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519"/>
        <w:gridCol w:w="1896"/>
        <w:gridCol w:w="4224"/>
      </w:tblGrid>
      <w:tr w:rsidR="00AB68A9" w:rsidRPr="00FF6587" w:rsidTr="00DF3558">
        <w:tc>
          <w:tcPr>
            <w:tcW w:w="3935" w:type="dxa"/>
            <w:shd w:val="clear" w:color="auto" w:fill="auto"/>
          </w:tcPr>
          <w:p w:rsidR="00AB68A9" w:rsidRPr="00815C3B" w:rsidRDefault="00AB68A9" w:rsidP="00DF3558">
            <w:pPr>
              <w:jc w:val="center"/>
              <w:rPr>
                <w:b/>
              </w:rPr>
            </w:pPr>
          </w:p>
          <w:p w:rsidR="00AB68A9" w:rsidRPr="001A6DB9" w:rsidRDefault="00AB68A9" w:rsidP="00DF3558">
            <w:pPr>
              <w:jc w:val="center"/>
            </w:pPr>
            <w:proofErr w:type="spellStart"/>
            <w:r w:rsidRPr="001A6DB9">
              <w:t>Буряад</w:t>
            </w:r>
            <w:proofErr w:type="spellEnd"/>
            <w:r w:rsidRPr="001A6DB9">
              <w:t xml:space="preserve"> </w:t>
            </w:r>
            <w:proofErr w:type="spellStart"/>
            <w:r w:rsidRPr="001A6DB9">
              <w:t>Улас</w:t>
            </w:r>
            <w:proofErr w:type="spellEnd"/>
          </w:p>
          <w:p w:rsidR="00AB68A9" w:rsidRPr="001A6DB9" w:rsidRDefault="00AB68A9" w:rsidP="00DF3558">
            <w:pPr>
              <w:jc w:val="center"/>
            </w:pPr>
            <w:r w:rsidRPr="001A6DB9">
              <w:t xml:space="preserve"> </w:t>
            </w:r>
            <w:proofErr w:type="spellStart"/>
            <w:r w:rsidRPr="001A6DB9">
              <w:t>Муяын</w:t>
            </w:r>
            <w:proofErr w:type="spellEnd"/>
            <w:r w:rsidRPr="001A6DB9">
              <w:t xml:space="preserve"> </w:t>
            </w:r>
            <w:proofErr w:type="spellStart"/>
            <w:r w:rsidRPr="001A6DB9">
              <w:t>аймаг</w:t>
            </w:r>
            <w:proofErr w:type="spellEnd"/>
          </w:p>
          <w:p w:rsidR="00AB68A9" w:rsidRPr="001A6DB9" w:rsidRDefault="00AB68A9" w:rsidP="00DF3558">
            <w:pPr>
              <w:jc w:val="center"/>
            </w:pPr>
            <w:proofErr w:type="spellStart"/>
            <w:r w:rsidRPr="001A6DB9">
              <w:t>ээлжээтэ</w:t>
            </w:r>
            <w:proofErr w:type="spellEnd"/>
            <w:r w:rsidRPr="001A6DB9">
              <w:t xml:space="preserve"> </w:t>
            </w:r>
            <w:proofErr w:type="spellStart"/>
            <w:r w:rsidRPr="001A6DB9">
              <w:t>бэшэ</w:t>
            </w:r>
            <w:proofErr w:type="spellEnd"/>
            <w:r w:rsidRPr="001A6DB9">
              <w:t xml:space="preserve"> </w:t>
            </w:r>
            <w:proofErr w:type="spellStart"/>
            <w:r w:rsidRPr="001A6DB9">
              <w:t>сесси</w:t>
            </w:r>
            <w:proofErr w:type="spellEnd"/>
          </w:p>
          <w:p w:rsidR="00AB68A9" w:rsidRPr="001A6DB9" w:rsidRDefault="00AB68A9" w:rsidP="00DF3558">
            <w:pPr>
              <w:jc w:val="center"/>
              <w:outlineLvl w:val="0"/>
            </w:pPr>
            <w:r w:rsidRPr="001A6DB9">
              <w:t>«</w:t>
            </w:r>
            <w:proofErr w:type="spellStart"/>
            <w:r w:rsidRPr="001A6DB9">
              <w:t>Северомуйскын</w:t>
            </w:r>
            <w:proofErr w:type="spellEnd"/>
            <w:r w:rsidRPr="001A6DB9">
              <w:t xml:space="preserve">» </w:t>
            </w:r>
            <w:proofErr w:type="spellStart"/>
            <w:r w:rsidRPr="001A6DB9">
              <w:t>хото</w:t>
            </w:r>
            <w:proofErr w:type="spellEnd"/>
            <w:r w:rsidRPr="001A6DB9">
              <w:t xml:space="preserve"> </w:t>
            </w:r>
            <w:r w:rsidRPr="001A6DB9">
              <w:rPr>
                <w:lang w:val="en-US"/>
              </w:rPr>
              <w:t>h</w:t>
            </w:r>
            <w:proofErr w:type="spellStart"/>
            <w:r w:rsidRPr="001A6DB9">
              <w:t>ууринай</w:t>
            </w:r>
            <w:proofErr w:type="spellEnd"/>
          </w:p>
          <w:p w:rsidR="00AB68A9" w:rsidRPr="001A6DB9" w:rsidRDefault="00AB68A9" w:rsidP="00DF3558">
            <w:pPr>
              <w:jc w:val="center"/>
            </w:pPr>
            <w:proofErr w:type="spellStart"/>
            <w:r w:rsidRPr="001A6DB9">
              <w:t>нютагай</w:t>
            </w:r>
            <w:proofErr w:type="spellEnd"/>
            <w:r w:rsidRPr="001A6DB9">
              <w:t xml:space="preserve"> </w:t>
            </w:r>
            <w:proofErr w:type="spellStart"/>
            <w:r w:rsidRPr="001A6DB9">
              <w:t>засагай</w:t>
            </w:r>
            <w:proofErr w:type="spellEnd"/>
            <w:r w:rsidRPr="001A6DB9">
              <w:t xml:space="preserve"> </w:t>
            </w:r>
            <w:proofErr w:type="spellStart"/>
            <w:r w:rsidRPr="001A6DB9">
              <w:t>байгууламжын</w:t>
            </w:r>
            <w:proofErr w:type="spellEnd"/>
            <w:r w:rsidRPr="001A6DB9">
              <w:t xml:space="preserve"> </w:t>
            </w:r>
          </w:p>
          <w:p w:rsidR="00AB68A9" w:rsidRPr="00FF6587" w:rsidRDefault="00AB68A9" w:rsidP="00DF3558">
            <w:pPr>
              <w:jc w:val="center"/>
              <w:rPr>
                <w:b/>
              </w:rPr>
            </w:pPr>
            <w:proofErr w:type="spellStart"/>
            <w:r w:rsidRPr="001A6DB9">
              <w:t>депутадуудай</w:t>
            </w:r>
            <w:proofErr w:type="spellEnd"/>
            <w:r w:rsidRPr="001A6DB9">
              <w:t xml:space="preserve"> </w:t>
            </w:r>
            <w:proofErr w:type="spellStart"/>
            <w:r w:rsidRPr="001A6DB9">
              <w:t>зублэл</w:t>
            </w:r>
            <w:proofErr w:type="spellEnd"/>
          </w:p>
          <w:p w:rsidR="00AB68A9" w:rsidRPr="00FF6587" w:rsidRDefault="00AB68A9" w:rsidP="00DF3558">
            <w:pPr>
              <w:jc w:val="center"/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AB68A9" w:rsidRPr="00FF6587" w:rsidRDefault="00AB68A9" w:rsidP="00DF355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41910</wp:posOffset>
                  </wp:positionV>
                  <wp:extent cx="1038860" cy="1066800"/>
                  <wp:effectExtent l="19050" t="0" r="889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AB68A9" w:rsidRPr="00FF6587" w:rsidRDefault="00AB68A9" w:rsidP="00DF3558">
            <w:pPr>
              <w:jc w:val="center"/>
              <w:rPr>
                <w:b/>
              </w:rPr>
            </w:pPr>
          </w:p>
          <w:p w:rsidR="00AB68A9" w:rsidRPr="001A6DB9" w:rsidRDefault="00AB68A9" w:rsidP="00DF3558">
            <w:pPr>
              <w:jc w:val="center"/>
            </w:pPr>
            <w:r w:rsidRPr="001A6DB9">
              <w:t>Республика Бурятия</w:t>
            </w:r>
          </w:p>
          <w:p w:rsidR="00AB68A9" w:rsidRPr="001A6DB9" w:rsidRDefault="00AB68A9" w:rsidP="00DF3558">
            <w:pPr>
              <w:jc w:val="center"/>
            </w:pPr>
            <w:proofErr w:type="spellStart"/>
            <w:r w:rsidRPr="001A6DB9">
              <w:t>Муйский</w:t>
            </w:r>
            <w:proofErr w:type="spellEnd"/>
            <w:r w:rsidRPr="001A6DB9">
              <w:t xml:space="preserve"> район</w:t>
            </w:r>
          </w:p>
          <w:p w:rsidR="00AB68A9" w:rsidRPr="001A6DB9" w:rsidRDefault="00AB68A9" w:rsidP="00DF3558">
            <w:pPr>
              <w:jc w:val="center"/>
            </w:pPr>
            <w:r w:rsidRPr="001A6DB9">
              <w:t>внеочередная сессия</w:t>
            </w:r>
          </w:p>
          <w:p w:rsidR="00AB68A9" w:rsidRPr="001A6DB9" w:rsidRDefault="00AB68A9" w:rsidP="00DF3558">
            <w:pPr>
              <w:jc w:val="center"/>
            </w:pPr>
            <w:r w:rsidRPr="001A6DB9">
              <w:t>Совета депутатов муниципального образования городского</w:t>
            </w:r>
          </w:p>
          <w:p w:rsidR="00AB68A9" w:rsidRPr="001A6DB9" w:rsidRDefault="00AB68A9" w:rsidP="00DF3558">
            <w:pPr>
              <w:jc w:val="center"/>
            </w:pPr>
            <w:r w:rsidRPr="001A6DB9">
              <w:t xml:space="preserve"> поселения</w:t>
            </w:r>
          </w:p>
          <w:p w:rsidR="00AB68A9" w:rsidRPr="001A6DB9" w:rsidRDefault="00AB68A9" w:rsidP="00DF3558">
            <w:pPr>
              <w:jc w:val="center"/>
            </w:pPr>
            <w:r w:rsidRPr="001A6DB9">
              <w:t>«</w:t>
            </w:r>
            <w:r>
              <w:t>Северомуйское»</w:t>
            </w:r>
            <w:r w:rsidR="00F95E19">
              <w:t xml:space="preserve"> </w:t>
            </w:r>
          </w:p>
          <w:p w:rsidR="00AB68A9" w:rsidRPr="00FF6587" w:rsidRDefault="00AB68A9" w:rsidP="00DF3558">
            <w:pPr>
              <w:jc w:val="center"/>
              <w:rPr>
                <w:b/>
              </w:rPr>
            </w:pPr>
          </w:p>
        </w:tc>
      </w:tr>
    </w:tbl>
    <w:p w:rsidR="00BF5448" w:rsidRPr="008270CF" w:rsidRDefault="00BF5448" w:rsidP="00BF5448">
      <w:pPr>
        <w:pStyle w:val="aa"/>
        <w:rPr>
          <w:bCs/>
          <w:szCs w:val="28"/>
        </w:rPr>
      </w:pPr>
      <w:r>
        <w:rPr>
          <w:bCs/>
          <w:szCs w:val="28"/>
        </w:rPr>
        <w:t xml:space="preserve">ПРОЕКТ </w:t>
      </w:r>
      <w:r w:rsidRPr="008270CF">
        <w:rPr>
          <w:bCs/>
          <w:szCs w:val="28"/>
        </w:rPr>
        <w:t>РЕШЕНИЕ</w:t>
      </w:r>
    </w:p>
    <w:p w:rsidR="00BF5448" w:rsidRPr="008270CF" w:rsidRDefault="00BF5448" w:rsidP="00BF5448">
      <w:pPr>
        <w:pStyle w:val="aa"/>
        <w:rPr>
          <w:bCs/>
          <w:szCs w:val="28"/>
        </w:rPr>
      </w:pPr>
    </w:p>
    <w:p w:rsidR="00BF5448" w:rsidRDefault="00BF5448" w:rsidP="00BF5448">
      <w:pPr>
        <w:pStyle w:val="aa"/>
        <w:rPr>
          <w:b w:val="0"/>
          <w:szCs w:val="28"/>
        </w:rPr>
      </w:pPr>
      <w:r>
        <w:rPr>
          <w:b w:val="0"/>
          <w:szCs w:val="28"/>
        </w:rPr>
        <w:t xml:space="preserve">от 13 февраля 2023 </w:t>
      </w:r>
      <w:r w:rsidRPr="008270CF">
        <w:rPr>
          <w:b w:val="0"/>
          <w:szCs w:val="28"/>
        </w:rPr>
        <w:t>№ __</w:t>
      </w:r>
    </w:p>
    <w:p w:rsidR="002F3D7B" w:rsidRDefault="002F3D7B" w:rsidP="00BF544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п. Северомуйск</w:t>
      </w:r>
    </w:p>
    <w:p w:rsidR="00BF5448" w:rsidRDefault="00BF5448" w:rsidP="00BF5448">
      <w:pPr>
        <w:jc w:val="both"/>
        <w:rPr>
          <w:sz w:val="28"/>
        </w:rPr>
      </w:pPr>
      <w:bookmarkStart w:id="0" w:name="_GoBack"/>
      <w:bookmarkEnd w:id="0"/>
      <w:r w:rsidRPr="001C2CDC">
        <w:rPr>
          <w:sz w:val="28"/>
        </w:rPr>
        <w:t xml:space="preserve">                                           </w:t>
      </w:r>
    </w:p>
    <w:p w:rsidR="00BF5448" w:rsidRDefault="00BF5448" w:rsidP="00BF5448">
      <w:pPr>
        <w:pStyle w:val="ConsPlusTitle"/>
        <w:rPr>
          <w:rFonts w:ascii="Times New Roman" w:hAnsi="Times New Roman" w:cs="Times New Roman"/>
          <w:sz w:val="24"/>
        </w:rPr>
      </w:pPr>
      <w:r w:rsidRPr="005F5705">
        <w:rPr>
          <w:rFonts w:ascii="Times New Roman" w:hAnsi="Times New Roman" w:cs="Times New Roman"/>
          <w:sz w:val="24"/>
        </w:rPr>
        <w:t xml:space="preserve">Об </w:t>
      </w:r>
      <w:r w:rsidRPr="00895992">
        <w:rPr>
          <w:rFonts w:ascii="Times New Roman" w:hAnsi="Times New Roman" w:cs="Times New Roman"/>
          <w:sz w:val="24"/>
        </w:rPr>
        <w:t>внесения изменений в Правила землепользования и застройки</w:t>
      </w:r>
    </w:p>
    <w:p w:rsidR="00BF5448" w:rsidRDefault="00BF5448" w:rsidP="00BF5448">
      <w:pPr>
        <w:pStyle w:val="ConsPlusTitle"/>
        <w:rPr>
          <w:rFonts w:ascii="Times New Roman" w:hAnsi="Times New Roman" w:cs="Times New Roman"/>
          <w:sz w:val="24"/>
        </w:rPr>
      </w:pPr>
      <w:r w:rsidRPr="00895992">
        <w:rPr>
          <w:rFonts w:ascii="Times New Roman" w:hAnsi="Times New Roman" w:cs="Times New Roman"/>
          <w:sz w:val="24"/>
        </w:rPr>
        <w:t xml:space="preserve"> п. Северомуйск МО ГП «Северомуйское», </w:t>
      </w:r>
      <w:proofErr w:type="spellStart"/>
      <w:r w:rsidRPr="00895992">
        <w:rPr>
          <w:rFonts w:ascii="Times New Roman" w:hAnsi="Times New Roman" w:cs="Times New Roman"/>
          <w:sz w:val="24"/>
        </w:rPr>
        <w:t>Муйского</w:t>
      </w:r>
      <w:proofErr w:type="spellEnd"/>
      <w:r w:rsidRPr="00895992">
        <w:rPr>
          <w:rFonts w:ascii="Times New Roman" w:hAnsi="Times New Roman" w:cs="Times New Roman"/>
          <w:sz w:val="24"/>
        </w:rPr>
        <w:t xml:space="preserve"> района, </w:t>
      </w:r>
    </w:p>
    <w:p w:rsidR="00BF5448" w:rsidRDefault="00BF5448" w:rsidP="00BF5448">
      <w:pPr>
        <w:pStyle w:val="ConsPlusTitle"/>
        <w:rPr>
          <w:rFonts w:ascii="Times New Roman" w:hAnsi="Times New Roman" w:cs="Times New Roman"/>
          <w:sz w:val="24"/>
        </w:rPr>
      </w:pPr>
      <w:r w:rsidRPr="00895992">
        <w:rPr>
          <w:rFonts w:ascii="Times New Roman" w:hAnsi="Times New Roman" w:cs="Times New Roman"/>
          <w:sz w:val="24"/>
        </w:rPr>
        <w:t xml:space="preserve">Республики Бурятия, утвержденные решением сессии Совета </w:t>
      </w:r>
    </w:p>
    <w:p w:rsidR="00BF5448" w:rsidRDefault="00BF5448" w:rsidP="00BF5448">
      <w:pPr>
        <w:pStyle w:val="ConsPlusTitle"/>
        <w:rPr>
          <w:rFonts w:ascii="Times New Roman" w:hAnsi="Times New Roman" w:cs="Times New Roman"/>
          <w:sz w:val="24"/>
        </w:rPr>
      </w:pPr>
      <w:r w:rsidRPr="00895992">
        <w:rPr>
          <w:rFonts w:ascii="Times New Roman" w:hAnsi="Times New Roman" w:cs="Times New Roman"/>
          <w:sz w:val="24"/>
        </w:rPr>
        <w:t>депутатов от 29.12.2015г. № 453</w:t>
      </w:r>
    </w:p>
    <w:p w:rsidR="00BF5448" w:rsidRPr="00A0025D" w:rsidRDefault="00BF5448" w:rsidP="00BF54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C3ED5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29.12.2004 №190-ФЗ</w:t>
      </w:r>
      <w:r w:rsidRPr="008C3ED5">
        <w:rPr>
          <w:rFonts w:ascii="Times New Roman" w:hAnsi="Times New Roman" w:cs="Times New Roman"/>
          <w:sz w:val="24"/>
          <w:szCs w:val="24"/>
        </w:rPr>
        <w:t xml:space="preserve">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>МО ГП «Северомуйское».</w:t>
      </w:r>
    </w:p>
    <w:p w:rsidR="00BF5448" w:rsidRPr="008C3ED5" w:rsidRDefault="00BF5448" w:rsidP="00BF5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4"/>
        </w:rPr>
        <w:t>МО ГП «Северомуйское»</w:t>
      </w:r>
      <w:r w:rsidRPr="00A0025D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BF5448" w:rsidRPr="00A0025D" w:rsidRDefault="00BF5448" w:rsidP="00BF5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95992">
        <w:rPr>
          <w:rFonts w:ascii="Times New Roman" w:hAnsi="Times New Roman" w:cs="Times New Roman"/>
          <w:sz w:val="24"/>
          <w:szCs w:val="24"/>
        </w:rPr>
        <w:t>нести изменения в часть II Градостроительного регламента, Главу II Градостроительные ограничения и зоны с особыми условиями использования территории, статья 21 «Виды зон градостроительных ограничений» Правил землепользования и застройки МО ГП «Северомуйское» следующие данные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5448" w:rsidRPr="00895992" w:rsidRDefault="00BF5448" w:rsidP="00BF5448">
      <w:pPr>
        <w:pStyle w:val="ConsPlusNormal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95992">
        <w:rPr>
          <w:rFonts w:ascii="Times New Roman" w:hAnsi="Times New Roman" w:cs="Times New Roman"/>
          <w:sz w:val="24"/>
          <w:szCs w:val="24"/>
        </w:rPr>
        <w:t>- Размеры установленной зоны ограничения застройки (далее ЗОЗ) ПРТО по направлениям:</w:t>
      </w:r>
    </w:p>
    <w:p w:rsidR="00BF5448" w:rsidRPr="00895992" w:rsidRDefault="00BF5448" w:rsidP="00BF5448">
      <w:pPr>
        <w:pStyle w:val="ConsPlusNormal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95992">
        <w:rPr>
          <w:rFonts w:ascii="Times New Roman" w:hAnsi="Times New Roman" w:cs="Times New Roman"/>
          <w:sz w:val="24"/>
          <w:szCs w:val="24"/>
        </w:rPr>
        <w:t>- по азимуту 207,70 максимальная длина от источника до границ ЗОЗ 170,2 м на высоте 74,5м, нижняя граница ЗОЗ 3,02м;</w:t>
      </w:r>
    </w:p>
    <w:p w:rsidR="00BF5448" w:rsidRPr="00895992" w:rsidRDefault="00BF5448" w:rsidP="00BF5448">
      <w:pPr>
        <w:pStyle w:val="ConsPlusNormal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95992">
        <w:rPr>
          <w:rFonts w:ascii="Times New Roman" w:hAnsi="Times New Roman" w:cs="Times New Roman"/>
          <w:sz w:val="24"/>
          <w:szCs w:val="24"/>
        </w:rPr>
        <w:t>- по азимуту 00 максимальная длина от источника до границы ЗОЗ 46,4м на высоте 20,5м, нижняя граница ЗОЗ 18,7м;</w:t>
      </w:r>
    </w:p>
    <w:p w:rsidR="00BF5448" w:rsidRPr="00895992" w:rsidRDefault="00BF5448" w:rsidP="00BF5448">
      <w:pPr>
        <w:pStyle w:val="ConsPlusNormal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95992">
        <w:rPr>
          <w:rFonts w:ascii="Times New Roman" w:hAnsi="Times New Roman" w:cs="Times New Roman"/>
          <w:sz w:val="24"/>
          <w:szCs w:val="24"/>
        </w:rPr>
        <w:t>- по азимуту 1000 максимальная длина от источника до границы ЗОЗ 57,8м на высоте 21м, нижняя граница ЗОЗ 3,1м;</w:t>
      </w:r>
    </w:p>
    <w:p w:rsidR="00BF5448" w:rsidRPr="00895992" w:rsidRDefault="00BF5448" w:rsidP="00BF5448">
      <w:pPr>
        <w:pStyle w:val="ConsPlusNormal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95992">
        <w:rPr>
          <w:rFonts w:ascii="Times New Roman" w:hAnsi="Times New Roman" w:cs="Times New Roman"/>
          <w:sz w:val="24"/>
          <w:szCs w:val="24"/>
        </w:rPr>
        <w:t>- по азимуту 2100 максимальная длина от источника до границы ЗОЗ 60,5м на высоте 20,5м, нижняя граница ЗОЗ 13,1м;</w:t>
      </w:r>
    </w:p>
    <w:p w:rsidR="00BF5448" w:rsidRPr="00895992" w:rsidRDefault="00BF5448" w:rsidP="00BF5448">
      <w:pPr>
        <w:pStyle w:val="ConsPlusNormal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95992">
        <w:rPr>
          <w:rFonts w:ascii="Times New Roman" w:hAnsi="Times New Roman" w:cs="Times New Roman"/>
          <w:sz w:val="24"/>
          <w:szCs w:val="24"/>
        </w:rPr>
        <w:t>- по азимуту 3450 максимальная длина от источника до границы ЗОЗ 64,7м на высоте 21м, нижняя граница ЗОЗ 13м;</w:t>
      </w:r>
    </w:p>
    <w:p w:rsidR="00BF5448" w:rsidRPr="00895992" w:rsidRDefault="00BF5448" w:rsidP="00BF5448">
      <w:pPr>
        <w:pStyle w:val="ConsPlusNormal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95992">
        <w:rPr>
          <w:rFonts w:ascii="Times New Roman" w:hAnsi="Times New Roman" w:cs="Times New Roman"/>
          <w:sz w:val="24"/>
          <w:szCs w:val="24"/>
        </w:rPr>
        <w:t>- по азимуту 2550 максимальная длина от источника до границы ЗОЗ 35м на высоте 20м, нижняя граница ЗОЗ 14м;</w:t>
      </w:r>
    </w:p>
    <w:p w:rsidR="00BF5448" w:rsidRPr="00895992" w:rsidRDefault="00BF5448" w:rsidP="00BF5448">
      <w:pPr>
        <w:pStyle w:val="ConsPlusNormal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95992">
        <w:rPr>
          <w:rFonts w:ascii="Times New Roman" w:hAnsi="Times New Roman" w:cs="Times New Roman"/>
          <w:sz w:val="24"/>
          <w:szCs w:val="24"/>
        </w:rPr>
        <w:t>- по азимуту 2560 максимальная длина от источника до границы ЗОЗ 34,8м на высоте 20м, нижняя граница ЗОЗ 14м;</w:t>
      </w:r>
    </w:p>
    <w:p w:rsidR="00BF5448" w:rsidRPr="00895992" w:rsidRDefault="00BF5448" w:rsidP="00BF5448">
      <w:pPr>
        <w:pStyle w:val="ConsPlusNormal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95992">
        <w:rPr>
          <w:rFonts w:ascii="Times New Roman" w:hAnsi="Times New Roman" w:cs="Times New Roman"/>
          <w:sz w:val="24"/>
          <w:szCs w:val="24"/>
        </w:rPr>
        <w:t>- зона ограничения застройки (3О3) на высоте до26 метров не образуется, на высотах от 26 метров и выше составляет 18 метров, что обеспечивается существующей и прогнозируемой застройкой;</w:t>
      </w:r>
    </w:p>
    <w:p w:rsidR="00BF5448" w:rsidRPr="00A0025D" w:rsidRDefault="00BF5448" w:rsidP="00BF5448">
      <w:pPr>
        <w:pStyle w:val="ConsPlusNormal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895992">
        <w:rPr>
          <w:rFonts w:ascii="Times New Roman" w:hAnsi="Times New Roman" w:cs="Times New Roman"/>
          <w:sz w:val="24"/>
          <w:szCs w:val="24"/>
        </w:rPr>
        <w:t xml:space="preserve">- Размеры установленной санитарно-защитной зоны (далее СЗЗ) по направлениям: по результатам расчетов, уровни создаваемого воздействия физических факторов </w:t>
      </w:r>
      <w:r w:rsidRPr="00895992">
        <w:rPr>
          <w:rFonts w:ascii="Times New Roman" w:hAnsi="Times New Roman" w:cs="Times New Roman"/>
          <w:sz w:val="24"/>
          <w:szCs w:val="24"/>
        </w:rPr>
        <w:lastRenderedPageBreak/>
        <w:t>(ЭМП) за пределами промышленной площадки и/или на высоте 2м не превышает 0,1 ПДУ, следовательно, санитарно-защитная зона вокруг ПРТО не устанавливается.</w:t>
      </w:r>
    </w:p>
    <w:p w:rsidR="00BF5448" w:rsidRDefault="00BF5448" w:rsidP="00BF544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FE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Pr="00AA0D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D7B">
        <w:rPr>
          <w:rFonts w:ascii="Times New Roman" w:hAnsi="Times New Roman" w:cs="Times New Roman"/>
          <w:sz w:val="24"/>
          <w:szCs w:val="24"/>
        </w:rPr>
        <w:t>общедоступной библиотеке МКУ «СКК «Тоннельщик»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FE6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</w:t>
      </w:r>
      <w:r w:rsidR="002F3D7B">
        <w:rPr>
          <w:rFonts w:ascii="Times New Roman" w:hAnsi="Times New Roman" w:cs="Times New Roman"/>
          <w:sz w:val="24"/>
          <w:szCs w:val="24"/>
        </w:rPr>
        <w:t>истрации МО ГП «Северомуйское» в сети Интернет.</w:t>
      </w:r>
    </w:p>
    <w:p w:rsidR="00BF5448" w:rsidRPr="00A0025D" w:rsidRDefault="00BF5448" w:rsidP="00BF5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448" w:rsidRPr="00F42642" w:rsidRDefault="00BF5448" w:rsidP="00BF544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64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Солодовникову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</w:t>
      </w:r>
    </w:p>
    <w:p w:rsidR="00BF5448" w:rsidRDefault="00BF5448" w:rsidP="00BF54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BF5448" w:rsidRDefault="00BF5448" w:rsidP="00BF54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Северомуйское»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И.В.</w:t>
      </w:r>
      <w:r w:rsidR="002F3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Солодовникова</w:t>
      </w:r>
    </w:p>
    <w:p w:rsidR="00BF5448" w:rsidRPr="00A0025D" w:rsidRDefault="00BF5448" w:rsidP="00BF54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025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– руководитель администрации</w:t>
      </w:r>
    </w:p>
    <w:p w:rsidR="00BF5448" w:rsidRPr="00A0025D" w:rsidRDefault="00BF5448" w:rsidP="00BF544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МО ГП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Северомуйское»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О-Г-С.Б. Анина</w:t>
      </w:r>
    </w:p>
    <w:p w:rsidR="00BF5448" w:rsidRPr="00A0025D" w:rsidRDefault="00BF5448" w:rsidP="00BF5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5448" w:rsidRPr="00A0025D" w:rsidRDefault="00BF5448" w:rsidP="00BF5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5448" w:rsidRPr="00A0025D" w:rsidRDefault="00BF5448" w:rsidP="00BF5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5448" w:rsidRPr="00A0025D" w:rsidRDefault="00BF5448" w:rsidP="00BF5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5448" w:rsidRDefault="00BF5448" w:rsidP="00BF544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95E19" w:rsidRDefault="00F95E19" w:rsidP="00AB68A9">
      <w:pPr>
        <w:jc w:val="both"/>
        <w:rPr>
          <w:sz w:val="28"/>
        </w:rPr>
      </w:pPr>
    </w:p>
    <w:p w:rsidR="00F95E19" w:rsidRDefault="00F95E19" w:rsidP="00AB68A9">
      <w:pPr>
        <w:jc w:val="both"/>
        <w:rPr>
          <w:sz w:val="28"/>
        </w:rPr>
      </w:pPr>
    </w:p>
    <w:p w:rsidR="00F95E19" w:rsidRDefault="00F95E19" w:rsidP="00AB68A9">
      <w:pPr>
        <w:jc w:val="both"/>
        <w:rPr>
          <w:sz w:val="28"/>
        </w:rPr>
      </w:pPr>
    </w:p>
    <w:p w:rsidR="00F95E19" w:rsidRDefault="00F95E19" w:rsidP="00AB68A9">
      <w:pPr>
        <w:jc w:val="both"/>
        <w:rPr>
          <w:sz w:val="28"/>
        </w:rPr>
      </w:pPr>
    </w:p>
    <w:p w:rsidR="00F95E19" w:rsidRDefault="00F95E19" w:rsidP="00AB68A9">
      <w:pPr>
        <w:jc w:val="both"/>
        <w:rPr>
          <w:sz w:val="28"/>
        </w:rPr>
      </w:pPr>
    </w:p>
    <w:p w:rsidR="00F95E19" w:rsidRDefault="00F95E19" w:rsidP="00AB68A9">
      <w:pPr>
        <w:jc w:val="both"/>
        <w:rPr>
          <w:sz w:val="28"/>
        </w:rPr>
      </w:pPr>
    </w:p>
    <w:p w:rsidR="00F95E19" w:rsidRDefault="00F95E19" w:rsidP="00AB68A9">
      <w:pPr>
        <w:jc w:val="both"/>
        <w:rPr>
          <w:sz w:val="28"/>
        </w:rPr>
      </w:pPr>
    </w:p>
    <w:p w:rsidR="00F95E19" w:rsidRDefault="00F95E19" w:rsidP="00AB68A9">
      <w:pPr>
        <w:jc w:val="both"/>
        <w:rPr>
          <w:sz w:val="28"/>
        </w:rPr>
      </w:pPr>
    </w:p>
    <w:p w:rsidR="00F95E19" w:rsidRPr="001C2CDC" w:rsidRDefault="00F95E19" w:rsidP="00AB68A9">
      <w:pPr>
        <w:jc w:val="both"/>
        <w:rPr>
          <w:sz w:val="28"/>
        </w:rPr>
      </w:pPr>
    </w:p>
    <w:p w:rsidR="00AB68A9" w:rsidRPr="001A6DB9" w:rsidRDefault="00AB68A9" w:rsidP="00AB68A9">
      <w:pPr>
        <w:pStyle w:val="a7"/>
        <w:jc w:val="both"/>
        <w:rPr>
          <w:sz w:val="28"/>
          <w:szCs w:val="28"/>
        </w:rPr>
      </w:pPr>
    </w:p>
    <w:p w:rsidR="00AB68A9" w:rsidRPr="001A6DB9" w:rsidRDefault="00AB68A9" w:rsidP="00AB68A9">
      <w:pPr>
        <w:pStyle w:val="a7"/>
        <w:jc w:val="both"/>
        <w:rPr>
          <w:sz w:val="28"/>
          <w:szCs w:val="28"/>
        </w:rPr>
      </w:pPr>
    </w:p>
    <w:p w:rsidR="00AB68A9" w:rsidRPr="001A6DB9" w:rsidRDefault="00AB68A9" w:rsidP="00AB68A9">
      <w:pPr>
        <w:ind w:firstLine="284"/>
        <w:jc w:val="both"/>
        <w:rPr>
          <w:sz w:val="28"/>
          <w:szCs w:val="28"/>
        </w:rPr>
      </w:pPr>
    </w:p>
    <w:p w:rsidR="00AB68A9" w:rsidRPr="001A6DB9" w:rsidRDefault="00AB68A9" w:rsidP="00AB68A9">
      <w:pPr>
        <w:ind w:left="60"/>
        <w:jc w:val="both"/>
        <w:rPr>
          <w:b/>
          <w:sz w:val="28"/>
          <w:szCs w:val="28"/>
        </w:rPr>
      </w:pPr>
    </w:p>
    <w:p w:rsidR="0058390D" w:rsidRDefault="0058390D"/>
    <w:sectPr w:rsidR="0058390D" w:rsidSect="00860BDF">
      <w:headerReference w:type="default" r:id="rId8"/>
      <w:footerReference w:type="default" r:id="rId9"/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02" w:rsidRDefault="008D2002" w:rsidP="00C2601A">
      <w:r>
        <w:separator/>
      </w:r>
    </w:p>
  </w:endnote>
  <w:endnote w:type="continuationSeparator" w:id="0">
    <w:p w:rsidR="008D2002" w:rsidRDefault="008D2002" w:rsidP="00C2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15" w:rsidRPr="00251215" w:rsidRDefault="008D2002" w:rsidP="0025121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02" w:rsidRDefault="008D2002" w:rsidP="00C2601A">
      <w:r>
        <w:separator/>
      </w:r>
    </w:p>
  </w:footnote>
  <w:footnote w:type="continuationSeparator" w:id="0">
    <w:p w:rsidR="008D2002" w:rsidRDefault="008D2002" w:rsidP="00C26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15" w:rsidRPr="00251215" w:rsidRDefault="008D2002" w:rsidP="002526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18D7"/>
    <w:multiLevelType w:val="hybridMultilevel"/>
    <w:tmpl w:val="B89EFB40"/>
    <w:lvl w:ilvl="0" w:tplc="CDE2FCDA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A9"/>
    <w:rsid w:val="000949D8"/>
    <w:rsid w:val="002746B1"/>
    <w:rsid w:val="00281D8E"/>
    <w:rsid w:val="002944F2"/>
    <w:rsid w:val="002F3D7B"/>
    <w:rsid w:val="00331A7C"/>
    <w:rsid w:val="00461790"/>
    <w:rsid w:val="0058390D"/>
    <w:rsid w:val="005B424E"/>
    <w:rsid w:val="005F0EA9"/>
    <w:rsid w:val="006D5970"/>
    <w:rsid w:val="006D60E9"/>
    <w:rsid w:val="0070243C"/>
    <w:rsid w:val="00703883"/>
    <w:rsid w:val="00800A63"/>
    <w:rsid w:val="00824CBC"/>
    <w:rsid w:val="00860BDF"/>
    <w:rsid w:val="008D2002"/>
    <w:rsid w:val="008F71EC"/>
    <w:rsid w:val="00942395"/>
    <w:rsid w:val="009A5954"/>
    <w:rsid w:val="009B7DD2"/>
    <w:rsid w:val="009F2816"/>
    <w:rsid w:val="00AB68A9"/>
    <w:rsid w:val="00B806EC"/>
    <w:rsid w:val="00BE6180"/>
    <w:rsid w:val="00BF5448"/>
    <w:rsid w:val="00C2601A"/>
    <w:rsid w:val="00C9163A"/>
    <w:rsid w:val="00CE3289"/>
    <w:rsid w:val="00CF41A9"/>
    <w:rsid w:val="00D95F3A"/>
    <w:rsid w:val="00E27AE7"/>
    <w:rsid w:val="00F459B2"/>
    <w:rsid w:val="00F95E19"/>
    <w:rsid w:val="00FC391F"/>
    <w:rsid w:val="00F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5279"/>
  <w15:docId w15:val="{1D683C8F-5570-4936-B06B-05FBAE59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A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6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68A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B6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68A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B68A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06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6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F544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F5448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a">
    <w:name w:val="Title"/>
    <w:aliases w:val="Знак2"/>
    <w:basedOn w:val="a"/>
    <w:link w:val="ab"/>
    <w:qFormat/>
    <w:rsid w:val="00BF5448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aliases w:val="Знак2 Знак"/>
    <w:basedOn w:val="a0"/>
    <w:link w:val="aa"/>
    <w:rsid w:val="00BF544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User</cp:lastModifiedBy>
  <cp:revision>13</cp:revision>
  <cp:lastPrinted>2023-02-13T09:32:00Z</cp:lastPrinted>
  <dcterms:created xsi:type="dcterms:W3CDTF">2023-01-27T01:38:00Z</dcterms:created>
  <dcterms:modified xsi:type="dcterms:W3CDTF">2023-02-13T09:40:00Z</dcterms:modified>
</cp:coreProperties>
</file>