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0BC" w:rsidRPr="001B50BC" w:rsidRDefault="001B50BC" w:rsidP="001B50BC">
      <w:pPr>
        <w:pStyle w:val="ConsPlusTitle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25"/>
        <w:gridCol w:w="1896"/>
        <w:gridCol w:w="4516"/>
      </w:tblGrid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Буряад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Улас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Муяын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аймаг</w:t>
            </w:r>
            <w:proofErr w:type="spellEnd"/>
          </w:p>
          <w:p w:rsidR="00F6748C" w:rsidRPr="00E00CF9" w:rsidRDefault="00530AE3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proofErr w:type="spellStart"/>
            <w:r w:rsidR="00F6748C" w:rsidRPr="00E00CF9">
              <w:rPr>
                <w:sz w:val="28"/>
                <w:szCs w:val="28"/>
              </w:rPr>
              <w:t>ээлжээтэ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бэшэ</w:t>
            </w:r>
            <w:proofErr w:type="spellEnd"/>
            <w:r w:rsidR="00F6748C" w:rsidRPr="00E00CF9">
              <w:rPr>
                <w:sz w:val="28"/>
                <w:szCs w:val="28"/>
              </w:rPr>
              <w:t xml:space="preserve"> </w:t>
            </w:r>
            <w:proofErr w:type="spellStart"/>
            <w:r w:rsidR="00F6748C" w:rsidRPr="00E00CF9">
              <w:rPr>
                <w:sz w:val="28"/>
                <w:szCs w:val="28"/>
              </w:rPr>
              <w:t>сесси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</w:t>
            </w:r>
            <w:proofErr w:type="spellStart"/>
            <w:r w:rsidRPr="00E00CF9">
              <w:rPr>
                <w:sz w:val="28"/>
                <w:szCs w:val="28"/>
              </w:rPr>
              <w:t>Северомуйскын</w:t>
            </w:r>
            <w:proofErr w:type="spellEnd"/>
            <w:r w:rsidRPr="00E00CF9">
              <w:rPr>
                <w:sz w:val="28"/>
                <w:szCs w:val="28"/>
              </w:rPr>
              <w:t xml:space="preserve">» </w:t>
            </w:r>
            <w:proofErr w:type="spellStart"/>
            <w:r w:rsidRPr="00E00CF9">
              <w:rPr>
                <w:sz w:val="28"/>
                <w:szCs w:val="28"/>
              </w:rPr>
              <w:t>хото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gramStart"/>
            <w:r w:rsidRPr="00E00CF9">
              <w:rPr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E00CF9">
              <w:rPr>
                <w:sz w:val="28"/>
                <w:szCs w:val="28"/>
              </w:rPr>
              <w:t>ууринай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нютагай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засагай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байгууламжын</w:t>
            </w:r>
            <w:proofErr w:type="spellEnd"/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proofErr w:type="spellStart"/>
            <w:r w:rsidRPr="00E00CF9">
              <w:rPr>
                <w:sz w:val="28"/>
                <w:szCs w:val="28"/>
              </w:rPr>
              <w:t>депутадуудай</w:t>
            </w:r>
            <w:proofErr w:type="spellEnd"/>
            <w:r w:rsidRPr="00E00CF9">
              <w:rPr>
                <w:sz w:val="28"/>
                <w:szCs w:val="28"/>
              </w:rPr>
              <w:t xml:space="preserve"> </w:t>
            </w:r>
            <w:proofErr w:type="spellStart"/>
            <w:r w:rsidRPr="00E00CF9">
              <w:rPr>
                <w:sz w:val="28"/>
                <w:szCs w:val="28"/>
              </w:rPr>
              <w:t>зублэл</w:t>
            </w:r>
            <w:proofErr w:type="spellEnd"/>
          </w:p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365760</wp:posOffset>
                  </wp:positionV>
                  <wp:extent cx="1046480" cy="1066800"/>
                  <wp:effectExtent l="19050" t="0" r="1270" b="0"/>
                  <wp:wrapTopAndBottom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648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Республика Бурятия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Муйский район</w:t>
            </w:r>
          </w:p>
          <w:p w:rsidR="00F6748C" w:rsidRPr="00E00CF9" w:rsidRDefault="00530AE3" w:rsidP="00004FA6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 </w:t>
            </w:r>
            <w:r w:rsidR="00F6748C" w:rsidRPr="00E00CF9">
              <w:rPr>
                <w:sz w:val="28"/>
                <w:szCs w:val="28"/>
              </w:rPr>
              <w:t>очередная сессия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Совета депутатов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 муниципального образования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 xml:space="preserve">городского поселения 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«Северомуйское»</w:t>
            </w:r>
          </w:p>
          <w:p w:rsidR="00F6748C" w:rsidRPr="00E00CF9" w:rsidRDefault="00F6748C" w:rsidP="00004FA6">
            <w:pPr>
              <w:pStyle w:val="a6"/>
              <w:jc w:val="center"/>
              <w:rPr>
                <w:sz w:val="28"/>
                <w:szCs w:val="28"/>
              </w:rPr>
            </w:pPr>
            <w:r w:rsidRPr="00E00CF9">
              <w:rPr>
                <w:sz w:val="28"/>
                <w:szCs w:val="28"/>
              </w:rPr>
              <w:t>Четвёртого созыва</w:t>
            </w:r>
          </w:p>
        </w:tc>
      </w:tr>
      <w:tr w:rsidR="00F6748C" w:rsidRPr="00E00CF9" w:rsidTr="00004FA6">
        <w:tc>
          <w:tcPr>
            <w:tcW w:w="3935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339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4864" w:type="dxa"/>
            <w:shd w:val="clear" w:color="auto" w:fill="auto"/>
          </w:tcPr>
          <w:p w:rsidR="00F6748C" w:rsidRPr="00E00CF9" w:rsidRDefault="00F6748C" w:rsidP="00004FA6">
            <w:pPr>
              <w:pStyle w:val="a6"/>
              <w:rPr>
                <w:sz w:val="28"/>
                <w:szCs w:val="28"/>
              </w:rPr>
            </w:pPr>
          </w:p>
        </w:tc>
      </w:tr>
    </w:tbl>
    <w:p w:rsidR="00F6748C" w:rsidRDefault="00F6748C" w:rsidP="00F6748C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6748C" w:rsidRPr="007D281E" w:rsidRDefault="00F6748C" w:rsidP="00F6748C">
      <w:pPr>
        <w:tabs>
          <w:tab w:val="left" w:pos="3027"/>
        </w:tabs>
        <w:spacing w:line="360" w:lineRule="auto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</w:t>
      </w:r>
      <w:r w:rsidRPr="007D281E">
        <w:rPr>
          <w:b/>
          <w:szCs w:val="28"/>
        </w:rPr>
        <w:t>РЕШЕНИЕ №</w:t>
      </w:r>
    </w:p>
    <w:p w:rsidR="00F6748C" w:rsidRDefault="00F6748C" w:rsidP="00F6748C">
      <w:pPr>
        <w:tabs>
          <w:tab w:val="left" w:pos="7632"/>
        </w:tabs>
      </w:pPr>
      <w:r>
        <w:t xml:space="preserve">   п. Северомуйск                                             </w:t>
      </w:r>
      <w:r w:rsidR="00530AE3">
        <w:t xml:space="preserve">                        «18» апреля 2020</w:t>
      </w:r>
      <w:r>
        <w:t xml:space="preserve"> года</w:t>
      </w:r>
    </w:p>
    <w:p w:rsidR="00F6748C" w:rsidRDefault="00F6748C" w:rsidP="00F6748C">
      <w:pPr>
        <w:tabs>
          <w:tab w:val="left" w:pos="7632"/>
        </w:tabs>
      </w:pPr>
    </w:p>
    <w:p w:rsidR="008E15F2" w:rsidRPr="00F6748C" w:rsidRDefault="00F6748C" w:rsidP="00F6748C">
      <w:pPr>
        <w:tabs>
          <w:tab w:val="left" w:pos="7632"/>
        </w:tabs>
      </w:pPr>
      <w:r>
        <w:t xml:space="preserve">« </w:t>
      </w:r>
      <w:r w:rsidR="00F87892" w:rsidRPr="00F6748C">
        <w:rPr>
          <w:b/>
        </w:rPr>
        <w:t xml:space="preserve">О проекте решения о внесении изменений и дополнений в Устав муниципального образования </w:t>
      </w:r>
      <w:r w:rsidR="007A3DCC">
        <w:rPr>
          <w:b/>
        </w:rPr>
        <w:t>городское поселение</w:t>
      </w:r>
      <w:r>
        <w:rPr>
          <w:b/>
        </w:rPr>
        <w:t xml:space="preserve"> «Северомуйское</w:t>
      </w:r>
      <w:r w:rsidR="006838EA" w:rsidRPr="00F6748C">
        <w:rPr>
          <w:b/>
        </w:rPr>
        <w:t>»</w:t>
      </w:r>
      <w:r>
        <w:rPr>
          <w:b/>
        </w:rPr>
        <w:t>.</w:t>
      </w:r>
    </w:p>
    <w:p w:rsidR="008E15F2" w:rsidRDefault="008E15F2"/>
    <w:p w:rsidR="008625FE" w:rsidRDefault="008625FE"/>
    <w:p w:rsidR="00F6748C" w:rsidRDefault="00530AE3" w:rsidP="00F87892">
      <w:pPr>
        <w:ind w:firstLine="708"/>
        <w:jc w:val="both"/>
      </w:pPr>
      <w:r>
        <w:t>В соответствии с Федеральным законом</w:t>
      </w:r>
      <w:bookmarkStart w:id="0" w:name="_GoBack"/>
      <w:bookmarkEnd w:id="0"/>
      <w:r w:rsidR="00F87892">
        <w:t xml:space="preserve"> от 6 октября 2003 года № 131-ФЗ «Об общих принципах организации местного самоуправления в Российской Федерации», в целях приведения Устава муници</w:t>
      </w:r>
      <w:r w:rsidR="007A3DCC">
        <w:t>пального образования городское поселение</w:t>
      </w:r>
      <w:r w:rsidR="00F6748C">
        <w:t xml:space="preserve"> «Северомуйское</w:t>
      </w:r>
      <w:r w:rsidR="00F87892">
        <w:t>» в соответствие с действующим за</w:t>
      </w:r>
      <w:r w:rsidR="00F6748C">
        <w:t>конодательством, Совет депутатов МО ГП «Северомуйское»</w:t>
      </w:r>
    </w:p>
    <w:p w:rsidR="00F6748C" w:rsidRDefault="00F6748C" w:rsidP="00F87892">
      <w:pPr>
        <w:ind w:firstLine="708"/>
        <w:jc w:val="both"/>
      </w:pPr>
      <w:r>
        <w:t>РЕШИЛ</w:t>
      </w:r>
      <w:r w:rsidR="00F87892">
        <w:t>:</w:t>
      </w:r>
    </w:p>
    <w:p w:rsidR="00F6748C" w:rsidRDefault="00F6748C" w:rsidP="00F87892">
      <w:pPr>
        <w:ind w:firstLine="708"/>
        <w:jc w:val="both"/>
      </w:pPr>
    </w:p>
    <w:p w:rsidR="00530AE3" w:rsidRDefault="00F6748C" w:rsidP="00530AE3">
      <w:pPr>
        <w:jc w:val="both"/>
      </w:pPr>
      <w:r>
        <w:t xml:space="preserve">1. </w:t>
      </w:r>
      <w:r w:rsidR="00530AE3" w:rsidRPr="00530AE3">
        <w:rPr>
          <w:b/>
        </w:rPr>
        <w:t>Пункт 3 часть 3 статьи 37 исключить:</w:t>
      </w:r>
    </w:p>
    <w:p w:rsidR="007A3DCC" w:rsidRDefault="00530AE3" w:rsidP="00530AE3">
      <w:pPr>
        <w:jc w:val="both"/>
      </w:pPr>
      <w:r>
        <w:t>«По результатам официального обнародования муниципальных правовых актов составляется заключение, в котором указываются формы и сроки обнародования. Заключение об официальном обнародовании муниципального правового акта подписывает Глава городского поселения».</w:t>
      </w:r>
    </w:p>
    <w:p w:rsidR="007A3DCC" w:rsidRDefault="007A3DCC" w:rsidP="007A3DCC">
      <w:pPr>
        <w:jc w:val="both"/>
      </w:pPr>
    </w:p>
    <w:p w:rsidR="007A3DCC" w:rsidRDefault="007A3DCC" w:rsidP="007A3DCC">
      <w:pPr>
        <w:jc w:val="both"/>
      </w:pPr>
      <w:r>
        <w:t>2. Настоящее решение вступает в силу с момента обнародования произведенного после его государственной регистрации.</w:t>
      </w:r>
    </w:p>
    <w:p w:rsidR="007A3DCC" w:rsidRDefault="007A3DCC" w:rsidP="007A3DCC">
      <w:pPr>
        <w:jc w:val="both"/>
      </w:pPr>
    </w:p>
    <w:p w:rsidR="007A3DCC" w:rsidRDefault="007A3DCC" w:rsidP="007A3DCC">
      <w:pPr>
        <w:jc w:val="both"/>
      </w:pPr>
      <w:r>
        <w:t>3. В порядке, установленном Федеральным законом от 21.07.2005 №97-ФЗ      «О государственной регистрации уставов муниципальных образований» в 15-ти дневный срок представить муниципальный правовой акт о внесении изменений и дополнений устав на государственную регистрацию.</w:t>
      </w:r>
    </w:p>
    <w:p w:rsidR="007A3DCC" w:rsidRDefault="007A3DCC" w:rsidP="007A3DCC">
      <w:pPr>
        <w:jc w:val="both"/>
      </w:pPr>
    </w:p>
    <w:p w:rsidR="007A3DCC" w:rsidRDefault="007A3DCC" w:rsidP="007A3DCC">
      <w:pPr>
        <w:jc w:val="both"/>
        <w:rPr>
          <w:rFonts w:eastAsia="Calibri"/>
          <w:iCs/>
        </w:rPr>
      </w:pPr>
      <w:r>
        <w:t>4. О</w:t>
      </w:r>
      <w:r>
        <w:rPr>
          <w:rFonts w:eastAsia="Calibri"/>
          <w:iCs/>
        </w:rPr>
        <w:t>бнародовать зарегистрированный муниципальный правовой акт о внесении изменений и дополнений в Устав муниципального образования городское поселение «Северомуйское</w:t>
      </w:r>
      <w:r>
        <w:t>»</w:t>
      </w:r>
      <w:r>
        <w:rPr>
          <w:rFonts w:eastAsia="Calibri"/>
          <w:iCs/>
        </w:rPr>
        <w:t xml:space="preserve"> в течение 7 дней со дня его поступления из </w:t>
      </w:r>
      <w:r>
        <w:rPr>
          <w:rFonts w:eastAsia="Calibri"/>
          <w:iCs/>
        </w:rPr>
        <w:lastRenderedPageBreak/>
        <w:t xml:space="preserve">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7A3DCC" w:rsidRDefault="007A3DCC" w:rsidP="007A3DCC">
      <w:pPr>
        <w:jc w:val="both"/>
        <w:rPr>
          <w:rFonts w:eastAsia="Calibri"/>
          <w:iCs/>
        </w:rPr>
      </w:pPr>
    </w:p>
    <w:p w:rsidR="007A3DCC" w:rsidRDefault="007A3DCC" w:rsidP="007A3DCC">
      <w:pPr>
        <w:jc w:val="both"/>
        <w:rPr>
          <w:rFonts w:eastAsia="Calibri"/>
          <w:iCs/>
        </w:rPr>
      </w:pPr>
      <w:r>
        <w:t xml:space="preserve">5. В десятидневный срок после обнародования направить информацию об обнародовании в </w:t>
      </w:r>
      <w:r>
        <w:rPr>
          <w:rFonts w:eastAsia="Calibri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7A3DCC" w:rsidRDefault="007A3DCC" w:rsidP="007A3DCC">
      <w:pPr>
        <w:jc w:val="both"/>
        <w:rPr>
          <w:rFonts w:eastAsia="Calibri"/>
          <w:iCs/>
        </w:rPr>
      </w:pPr>
    </w:p>
    <w:p w:rsidR="007A3DCC" w:rsidRDefault="007A3DCC" w:rsidP="00F6748C">
      <w:pPr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оставить за главой МО ГП «Северомуйское».</w:t>
      </w:r>
    </w:p>
    <w:p w:rsidR="007A3DCC" w:rsidRDefault="007A3DCC" w:rsidP="00F6748C">
      <w:pPr>
        <w:jc w:val="both"/>
      </w:pPr>
    </w:p>
    <w:p w:rsidR="00F6748C" w:rsidRPr="00F6748C" w:rsidRDefault="007A3DCC" w:rsidP="00F6748C">
      <w:pPr>
        <w:jc w:val="both"/>
      </w:pPr>
      <w:r>
        <w:t xml:space="preserve">7. </w:t>
      </w:r>
      <w:r w:rsidR="00F6748C">
        <w:rPr>
          <w:szCs w:val="28"/>
        </w:rPr>
        <w:t xml:space="preserve">Настоящее решение подлежит </w:t>
      </w:r>
      <w:r w:rsidR="00F6748C">
        <w:rPr>
          <w:color w:val="000000"/>
          <w:spacing w:val="-1"/>
          <w:szCs w:val="28"/>
        </w:rPr>
        <w:t xml:space="preserve">официальному обнародованию путем размещения в </w:t>
      </w:r>
      <w:r w:rsidR="00F6748C">
        <w:rPr>
          <w:szCs w:val="28"/>
        </w:rPr>
        <w:t xml:space="preserve">общедоступной библиотеке МКУ «СКК «Тоннельщик» посёлка Северомуйск </w:t>
      </w:r>
      <w:r w:rsidR="00F6748C">
        <w:rPr>
          <w:color w:val="000000"/>
          <w:spacing w:val="-1"/>
          <w:szCs w:val="28"/>
        </w:rPr>
        <w:t>и на официальном сайте МО ГП «Северомуйское» в сети Интернет.</w:t>
      </w:r>
    </w:p>
    <w:p w:rsidR="00F87892" w:rsidRDefault="00F87892" w:rsidP="00F87892">
      <w:pPr>
        <w:ind w:firstLine="708"/>
        <w:jc w:val="both"/>
      </w:pPr>
    </w:p>
    <w:p w:rsidR="00F87892" w:rsidRDefault="00F87892" w:rsidP="00F87892">
      <w:pPr>
        <w:ind w:firstLine="708"/>
        <w:jc w:val="both"/>
      </w:pPr>
    </w:p>
    <w:p w:rsidR="00F87892" w:rsidRDefault="00F87892" w:rsidP="00F87892">
      <w:pPr>
        <w:ind w:firstLine="708"/>
        <w:jc w:val="both"/>
      </w:pPr>
    </w:p>
    <w:p w:rsidR="00511F0E" w:rsidRDefault="00511F0E" w:rsidP="00511F0E">
      <w:pPr>
        <w:jc w:val="both"/>
      </w:pPr>
      <w:r>
        <w:t xml:space="preserve">Председатель Совета депутатов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Т.В. Ефимова </w:t>
      </w:r>
    </w:p>
    <w:p w:rsidR="00511F0E" w:rsidRDefault="00511F0E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7A3DCC" w:rsidRDefault="007A3DCC" w:rsidP="00511F0E">
      <w:pPr>
        <w:ind w:firstLine="708"/>
        <w:jc w:val="both"/>
      </w:pPr>
    </w:p>
    <w:p w:rsidR="00F87892" w:rsidRDefault="00F6748C" w:rsidP="00511F0E">
      <w:pPr>
        <w:jc w:val="both"/>
      </w:pPr>
      <w:r>
        <w:t xml:space="preserve">Глава – руководитель администрации </w:t>
      </w:r>
    </w:p>
    <w:p w:rsidR="00F6748C" w:rsidRDefault="00F6748C" w:rsidP="00511F0E">
      <w:pPr>
        <w:jc w:val="both"/>
      </w:pPr>
      <w:r>
        <w:t xml:space="preserve">МО ГП «Северомуйское»                                                     </w:t>
      </w:r>
    </w:p>
    <w:p w:rsidR="00861CCA" w:rsidRDefault="00861CCA" w:rsidP="00B82833">
      <w:pPr>
        <w:ind w:firstLine="708"/>
        <w:jc w:val="both"/>
      </w:pPr>
    </w:p>
    <w:p w:rsidR="00861CCA" w:rsidRDefault="00861CCA" w:rsidP="00B82833">
      <w:pPr>
        <w:ind w:firstLine="708"/>
        <w:jc w:val="both"/>
      </w:pPr>
    </w:p>
    <w:p w:rsidR="00861CCA" w:rsidRDefault="00861CCA" w:rsidP="00B82833">
      <w:pPr>
        <w:ind w:firstLine="708"/>
        <w:jc w:val="both"/>
      </w:pPr>
    </w:p>
    <w:p w:rsidR="00861CCA" w:rsidRDefault="00861CCA" w:rsidP="00B82833">
      <w:pPr>
        <w:ind w:firstLine="708"/>
        <w:jc w:val="both"/>
      </w:pPr>
    </w:p>
    <w:p w:rsidR="00861CCA" w:rsidRDefault="00861CCA" w:rsidP="00B82833">
      <w:pPr>
        <w:ind w:firstLine="708"/>
        <w:jc w:val="both"/>
      </w:pPr>
    </w:p>
    <w:p w:rsidR="00861CCA" w:rsidRDefault="00861CCA" w:rsidP="00B82833">
      <w:pPr>
        <w:ind w:firstLine="708"/>
        <w:jc w:val="both"/>
      </w:pPr>
    </w:p>
    <w:sectPr w:rsidR="00861CCA" w:rsidSect="007035DD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BC" w:rsidRDefault="00114CBC" w:rsidP="007035DD">
      <w:r>
        <w:separator/>
      </w:r>
    </w:p>
  </w:endnote>
  <w:endnote w:type="continuationSeparator" w:id="0">
    <w:p w:rsidR="00114CBC" w:rsidRDefault="00114CBC" w:rsidP="00703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BC" w:rsidRDefault="00114CBC" w:rsidP="007035DD">
      <w:r>
        <w:separator/>
      </w:r>
    </w:p>
  </w:footnote>
  <w:footnote w:type="continuationSeparator" w:id="0">
    <w:p w:rsidR="00114CBC" w:rsidRDefault="00114CBC" w:rsidP="007035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269288"/>
    </w:sdtPr>
    <w:sdtEndPr/>
    <w:sdtContent>
      <w:p w:rsidR="00556F8B" w:rsidRDefault="00706697">
        <w:pPr>
          <w:pStyle w:val="a9"/>
          <w:jc w:val="center"/>
        </w:pPr>
        <w:r>
          <w:fldChar w:fldCharType="begin"/>
        </w:r>
        <w:r w:rsidR="00556F8B">
          <w:instrText>PAGE   \* MERGEFORMAT</w:instrText>
        </w:r>
        <w:r>
          <w:fldChar w:fldCharType="separate"/>
        </w:r>
        <w:r w:rsidR="00530AE3">
          <w:rPr>
            <w:noProof/>
          </w:rPr>
          <w:t>2</w:t>
        </w:r>
        <w:r>
          <w:fldChar w:fldCharType="end"/>
        </w:r>
      </w:p>
    </w:sdtContent>
  </w:sdt>
  <w:p w:rsidR="00556F8B" w:rsidRDefault="00556F8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06E13"/>
    <w:multiLevelType w:val="hybridMultilevel"/>
    <w:tmpl w:val="20023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C402E"/>
    <w:multiLevelType w:val="hybridMultilevel"/>
    <w:tmpl w:val="5B0C2E90"/>
    <w:lvl w:ilvl="0" w:tplc="6F14EAE8">
      <w:start w:val="1"/>
      <w:numFmt w:val="decimal"/>
      <w:lvlText w:val="%1."/>
      <w:lvlJc w:val="left"/>
      <w:pPr>
        <w:ind w:left="101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2" w:hanging="360"/>
      </w:pPr>
    </w:lvl>
    <w:lvl w:ilvl="2" w:tplc="0419001B" w:tentative="1">
      <w:start w:val="1"/>
      <w:numFmt w:val="lowerRoman"/>
      <w:lvlText w:val="%3."/>
      <w:lvlJc w:val="right"/>
      <w:pPr>
        <w:ind w:left="11582" w:hanging="180"/>
      </w:pPr>
    </w:lvl>
    <w:lvl w:ilvl="3" w:tplc="0419000F" w:tentative="1">
      <w:start w:val="1"/>
      <w:numFmt w:val="decimal"/>
      <w:lvlText w:val="%4."/>
      <w:lvlJc w:val="left"/>
      <w:pPr>
        <w:ind w:left="12302" w:hanging="360"/>
      </w:pPr>
    </w:lvl>
    <w:lvl w:ilvl="4" w:tplc="04190019" w:tentative="1">
      <w:start w:val="1"/>
      <w:numFmt w:val="lowerLetter"/>
      <w:lvlText w:val="%5."/>
      <w:lvlJc w:val="left"/>
      <w:pPr>
        <w:ind w:left="13022" w:hanging="360"/>
      </w:pPr>
    </w:lvl>
    <w:lvl w:ilvl="5" w:tplc="0419001B" w:tentative="1">
      <w:start w:val="1"/>
      <w:numFmt w:val="lowerRoman"/>
      <w:lvlText w:val="%6."/>
      <w:lvlJc w:val="right"/>
      <w:pPr>
        <w:ind w:left="13742" w:hanging="180"/>
      </w:pPr>
    </w:lvl>
    <w:lvl w:ilvl="6" w:tplc="0419000F" w:tentative="1">
      <w:start w:val="1"/>
      <w:numFmt w:val="decimal"/>
      <w:lvlText w:val="%7."/>
      <w:lvlJc w:val="left"/>
      <w:pPr>
        <w:ind w:left="14462" w:hanging="360"/>
      </w:pPr>
    </w:lvl>
    <w:lvl w:ilvl="7" w:tplc="04190019" w:tentative="1">
      <w:start w:val="1"/>
      <w:numFmt w:val="lowerLetter"/>
      <w:lvlText w:val="%8."/>
      <w:lvlJc w:val="left"/>
      <w:pPr>
        <w:ind w:left="15182" w:hanging="360"/>
      </w:pPr>
    </w:lvl>
    <w:lvl w:ilvl="8" w:tplc="0419001B" w:tentative="1">
      <w:start w:val="1"/>
      <w:numFmt w:val="lowerRoman"/>
      <w:lvlText w:val="%9."/>
      <w:lvlJc w:val="right"/>
      <w:pPr>
        <w:ind w:left="15902" w:hanging="180"/>
      </w:pPr>
    </w:lvl>
  </w:abstractNum>
  <w:abstractNum w:abstractNumId="2">
    <w:nsid w:val="7B496B0C"/>
    <w:multiLevelType w:val="hybridMultilevel"/>
    <w:tmpl w:val="D0642B36"/>
    <w:lvl w:ilvl="0" w:tplc="0419000F">
      <w:start w:val="1"/>
      <w:numFmt w:val="decimal"/>
      <w:lvlText w:val="%1."/>
      <w:lvlJc w:val="left"/>
      <w:pPr>
        <w:ind w:left="854" w:hanging="360"/>
      </w:p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3">
    <w:nsid w:val="7C06362B"/>
    <w:multiLevelType w:val="hybridMultilevel"/>
    <w:tmpl w:val="7F5A3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F4"/>
    <w:rsid w:val="00007454"/>
    <w:rsid w:val="00014DDC"/>
    <w:rsid w:val="000169F4"/>
    <w:rsid w:val="0003370C"/>
    <w:rsid w:val="00042EF0"/>
    <w:rsid w:val="00046190"/>
    <w:rsid w:val="00053E56"/>
    <w:rsid w:val="00080100"/>
    <w:rsid w:val="00083202"/>
    <w:rsid w:val="000A0A14"/>
    <w:rsid w:val="000A653B"/>
    <w:rsid w:val="000E0356"/>
    <w:rsid w:val="000E748C"/>
    <w:rsid w:val="00104FAF"/>
    <w:rsid w:val="001072E3"/>
    <w:rsid w:val="00111616"/>
    <w:rsid w:val="00114CBC"/>
    <w:rsid w:val="0011559C"/>
    <w:rsid w:val="001341E1"/>
    <w:rsid w:val="0014282D"/>
    <w:rsid w:val="00147911"/>
    <w:rsid w:val="00153447"/>
    <w:rsid w:val="0015459C"/>
    <w:rsid w:val="0016489B"/>
    <w:rsid w:val="00166644"/>
    <w:rsid w:val="00170597"/>
    <w:rsid w:val="0017312E"/>
    <w:rsid w:val="001759D0"/>
    <w:rsid w:val="00175E6D"/>
    <w:rsid w:val="00177529"/>
    <w:rsid w:val="001B4CB5"/>
    <w:rsid w:val="001B50BC"/>
    <w:rsid w:val="001B7BBE"/>
    <w:rsid w:val="001E321E"/>
    <w:rsid w:val="001F52A3"/>
    <w:rsid w:val="00226071"/>
    <w:rsid w:val="00232E66"/>
    <w:rsid w:val="002C7785"/>
    <w:rsid w:val="00303CFE"/>
    <w:rsid w:val="00337B35"/>
    <w:rsid w:val="00340831"/>
    <w:rsid w:val="00387B71"/>
    <w:rsid w:val="003A0D5B"/>
    <w:rsid w:val="003A3221"/>
    <w:rsid w:val="003A4F7E"/>
    <w:rsid w:val="003C7C84"/>
    <w:rsid w:val="003D1011"/>
    <w:rsid w:val="00435952"/>
    <w:rsid w:val="00443E0C"/>
    <w:rsid w:val="00461BF2"/>
    <w:rsid w:val="004637D9"/>
    <w:rsid w:val="004A1011"/>
    <w:rsid w:val="004B404E"/>
    <w:rsid w:val="004B5FAF"/>
    <w:rsid w:val="004F1E44"/>
    <w:rsid w:val="004F2D64"/>
    <w:rsid w:val="00511F0E"/>
    <w:rsid w:val="00530AE3"/>
    <w:rsid w:val="00556F8B"/>
    <w:rsid w:val="00561C17"/>
    <w:rsid w:val="00564DC2"/>
    <w:rsid w:val="005932CE"/>
    <w:rsid w:val="005A0FCC"/>
    <w:rsid w:val="005C30B6"/>
    <w:rsid w:val="005D0278"/>
    <w:rsid w:val="005D5444"/>
    <w:rsid w:val="00607B8E"/>
    <w:rsid w:val="00614D7E"/>
    <w:rsid w:val="00650127"/>
    <w:rsid w:val="0066081B"/>
    <w:rsid w:val="006838EA"/>
    <w:rsid w:val="006C4F02"/>
    <w:rsid w:val="006E2155"/>
    <w:rsid w:val="007035DD"/>
    <w:rsid w:val="00706697"/>
    <w:rsid w:val="00740857"/>
    <w:rsid w:val="00752298"/>
    <w:rsid w:val="00773EC3"/>
    <w:rsid w:val="00781B06"/>
    <w:rsid w:val="007A3DCC"/>
    <w:rsid w:val="00816094"/>
    <w:rsid w:val="00821362"/>
    <w:rsid w:val="0086063F"/>
    <w:rsid w:val="00861CCA"/>
    <w:rsid w:val="008625FE"/>
    <w:rsid w:val="00865966"/>
    <w:rsid w:val="008727AC"/>
    <w:rsid w:val="0088268D"/>
    <w:rsid w:val="008932A8"/>
    <w:rsid w:val="00894637"/>
    <w:rsid w:val="008A5414"/>
    <w:rsid w:val="008C5538"/>
    <w:rsid w:val="008C76E7"/>
    <w:rsid w:val="008E0FC5"/>
    <w:rsid w:val="008E15F2"/>
    <w:rsid w:val="008E23EC"/>
    <w:rsid w:val="0095331E"/>
    <w:rsid w:val="009601AA"/>
    <w:rsid w:val="009673E3"/>
    <w:rsid w:val="00995C65"/>
    <w:rsid w:val="009C67C4"/>
    <w:rsid w:val="00A0050D"/>
    <w:rsid w:val="00A57E19"/>
    <w:rsid w:val="00AA7350"/>
    <w:rsid w:val="00AC323B"/>
    <w:rsid w:val="00AD1ECB"/>
    <w:rsid w:val="00AF27E2"/>
    <w:rsid w:val="00AF42D3"/>
    <w:rsid w:val="00B05390"/>
    <w:rsid w:val="00B31E62"/>
    <w:rsid w:val="00B36A28"/>
    <w:rsid w:val="00B4489D"/>
    <w:rsid w:val="00B65FBB"/>
    <w:rsid w:val="00B7217B"/>
    <w:rsid w:val="00B756EC"/>
    <w:rsid w:val="00B82833"/>
    <w:rsid w:val="00BB3D9E"/>
    <w:rsid w:val="00BD5F68"/>
    <w:rsid w:val="00BF5D68"/>
    <w:rsid w:val="00C004E4"/>
    <w:rsid w:val="00C449BC"/>
    <w:rsid w:val="00CE65FA"/>
    <w:rsid w:val="00CE7291"/>
    <w:rsid w:val="00D13ACA"/>
    <w:rsid w:val="00D24DDA"/>
    <w:rsid w:val="00D33EC8"/>
    <w:rsid w:val="00D56856"/>
    <w:rsid w:val="00D672FF"/>
    <w:rsid w:val="00D72DDF"/>
    <w:rsid w:val="00D74827"/>
    <w:rsid w:val="00DA1C16"/>
    <w:rsid w:val="00DC43D6"/>
    <w:rsid w:val="00E478A4"/>
    <w:rsid w:val="00E5060D"/>
    <w:rsid w:val="00E975BA"/>
    <w:rsid w:val="00EB218A"/>
    <w:rsid w:val="00EC2299"/>
    <w:rsid w:val="00EC4FCF"/>
    <w:rsid w:val="00EF359C"/>
    <w:rsid w:val="00F15DE8"/>
    <w:rsid w:val="00F32DD6"/>
    <w:rsid w:val="00F6748C"/>
    <w:rsid w:val="00F87892"/>
    <w:rsid w:val="00FC3F16"/>
    <w:rsid w:val="00FC7342"/>
    <w:rsid w:val="00FC78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952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359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59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Subtitle"/>
    <w:basedOn w:val="a"/>
    <w:next w:val="a"/>
    <w:link w:val="a4"/>
    <w:uiPriority w:val="11"/>
    <w:qFormat/>
    <w:rsid w:val="0043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43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35952"/>
    <w:rPr>
      <w:b/>
      <w:bCs/>
    </w:rPr>
  </w:style>
  <w:style w:type="paragraph" w:styleId="a6">
    <w:name w:val="No Spacing"/>
    <w:uiPriority w:val="99"/>
    <w:qFormat/>
    <w:rsid w:val="00435952"/>
    <w:pPr>
      <w:spacing w:after="0" w:line="240" w:lineRule="auto"/>
    </w:pPr>
    <w:rPr>
      <w:rFonts w:eastAsia="Times New Roman" w:cs="Times New Roman"/>
      <w:sz w:val="24"/>
      <w:lang w:eastAsia="ru-RU"/>
    </w:rPr>
  </w:style>
  <w:style w:type="character" w:styleId="a7">
    <w:name w:val="Intense Emphasis"/>
    <w:basedOn w:val="a0"/>
    <w:uiPriority w:val="21"/>
    <w:qFormat/>
    <w:rsid w:val="00435952"/>
    <w:rPr>
      <w:b/>
      <w:bCs/>
      <w:i/>
      <w:iCs/>
      <w:color w:val="4F81BD" w:themeColor="accent1"/>
    </w:rPr>
  </w:style>
  <w:style w:type="paragraph" w:styleId="a8">
    <w:name w:val="List Paragraph"/>
    <w:basedOn w:val="a"/>
    <w:uiPriority w:val="34"/>
    <w:qFormat/>
    <w:rsid w:val="00AF27E2"/>
    <w:pPr>
      <w:ind w:left="720"/>
      <w:contextualSpacing/>
    </w:pPr>
  </w:style>
  <w:style w:type="paragraph" w:customStyle="1" w:styleId="headertexttopleveltextcentertext">
    <w:name w:val="headertext topleveltext centertext"/>
    <w:basedOn w:val="a"/>
    <w:rsid w:val="008E15F2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customStyle="1" w:styleId="ConsPlusTitle">
    <w:name w:val="ConsPlusTitle"/>
    <w:rsid w:val="008E15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035DD"/>
  </w:style>
  <w:style w:type="paragraph" w:styleId="ab">
    <w:name w:val="footer"/>
    <w:basedOn w:val="a"/>
    <w:link w:val="ac"/>
    <w:uiPriority w:val="99"/>
    <w:unhideWhenUsed/>
    <w:rsid w:val="007035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035DD"/>
  </w:style>
  <w:style w:type="paragraph" w:customStyle="1" w:styleId="text3cl">
    <w:name w:val="text3cl"/>
    <w:basedOn w:val="a"/>
    <w:rsid w:val="00F6748C"/>
    <w:pPr>
      <w:spacing w:before="100" w:beforeAutospacing="1" w:after="100" w:afterAutospacing="1"/>
    </w:pPr>
    <w:rPr>
      <w:rFonts w:eastAsia="Times New Roman" w:cs="Times New Roman"/>
      <w:sz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674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6748C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semiHidden/>
    <w:unhideWhenUsed/>
    <w:rsid w:val="007A3DCC"/>
    <w:pPr>
      <w:ind w:firstLine="540"/>
      <w:jc w:val="both"/>
    </w:pPr>
    <w:rPr>
      <w:rFonts w:eastAsia="Times New Roman" w:cs="Times New Roman"/>
      <w:szCs w:val="28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7A3DCC"/>
    <w:rPr>
      <w:rFonts w:eastAsia="Times New Roman" w:cs="Times New Roman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Агашков</cp:lastModifiedBy>
  <cp:revision>3</cp:revision>
  <cp:lastPrinted>2019-06-17T12:44:00Z</cp:lastPrinted>
  <dcterms:created xsi:type="dcterms:W3CDTF">2019-07-01T13:10:00Z</dcterms:created>
  <dcterms:modified xsi:type="dcterms:W3CDTF">2020-04-18T01:31:00Z</dcterms:modified>
</cp:coreProperties>
</file>