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14B" w:rsidRPr="00030CDD" w:rsidRDefault="0002414B" w:rsidP="0002414B">
      <w:pPr>
        <w:pStyle w:val="a3"/>
        <w:jc w:val="center"/>
        <w:rPr>
          <w:rFonts w:ascii="Times New Roman" w:hAnsi="Times New Roman" w:cs="Times New Roman"/>
          <w:b/>
          <w:sz w:val="28"/>
        </w:rPr>
      </w:pPr>
      <w:r w:rsidRPr="00030CDD">
        <w:rPr>
          <w:rFonts w:ascii="Times New Roman" w:hAnsi="Times New Roman" w:cs="Times New Roman"/>
          <w:b/>
          <w:sz w:val="28"/>
        </w:rPr>
        <w:t>Муниципальная программа муниципального образования городского поселения «Северомуйское»</w:t>
      </w:r>
    </w:p>
    <w:p w:rsidR="0002414B" w:rsidRPr="00030CDD" w:rsidRDefault="0002414B" w:rsidP="0002414B">
      <w:pPr>
        <w:pStyle w:val="a3"/>
        <w:jc w:val="center"/>
        <w:rPr>
          <w:rFonts w:ascii="Times New Roman" w:hAnsi="Times New Roman" w:cs="Times New Roman"/>
          <w:b/>
          <w:sz w:val="28"/>
        </w:rPr>
      </w:pPr>
      <w:r w:rsidRPr="00030CDD">
        <w:rPr>
          <w:rFonts w:ascii="Times New Roman" w:hAnsi="Times New Roman" w:cs="Times New Roman"/>
          <w:b/>
          <w:sz w:val="28"/>
        </w:rPr>
        <w:t>«Развитие культуры»</w:t>
      </w:r>
    </w:p>
    <w:p w:rsidR="0002414B" w:rsidRPr="00030CDD" w:rsidRDefault="0002414B" w:rsidP="0002414B">
      <w:pPr>
        <w:pStyle w:val="a3"/>
        <w:jc w:val="center"/>
        <w:rPr>
          <w:rFonts w:ascii="Times New Roman" w:hAnsi="Times New Roman" w:cs="Times New Roman"/>
          <w:sz w:val="24"/>
          <w:szCs w:val="24"/>
        </w:rPr>
      </w:pPr>
      <w:r w:rsidRPr="00030CDD">
        <w:rPr>
          <w:rFonts w:ascii="Times New Roman" w:hAnsi="Times New Roman" w:cs="Times New Roman"/>
          <w:sz w:val="24"/>
          <w:szCs w:val="24"/>
        </w:rPr>
        <w:t>Паспорт муниципальной программы</w:t>
      </w:r>
    </w:p>
    <w:p w:rsidR="0002414B" w:rsidRPr="00030CDD" w:rsidRDefault="0002414B" w:rsidP="0002414B">
      <w:pPr>
        <w:pStyle w:val="a3"/>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02414B" w:rsidRPr="00030CDD" w:rsidTr="00367399">
        <w:tc>
          <w:tcPr>
            <w:tcW w:w="4785" w:type="dxa"/>
          </w:tcPr>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Наименование программы　</w:t>
            </w:r>
            <w:r w:rsidRPr="00030CDD">
              <w:rPr>
                <w:rFonts w:ascii="Times New Roman" w:hAnsi="Times New Roman" w:cs="Times New Roman"/>
                <w:sz w:val="24"/>
                <w:szCs w:val="24"/>
              </w:rPr>
              <w:tab/>
            </w:r>
          </w:p>
          <w:p w:rsidR="0002414B" w:rsidRPr="00030CDD" w:rsidRDefault="0002414B" w:rsidP="0002414B">
            <w:pPr>
              <w:pStyle w:val="a3"/>
              <w:jc w:val="both"/>
              <w:rPr>
                <w:rFonts w:ascii="Times New Roman" w:hAnsi="Times New Roman" w:cs="Times New Roman"/>
                <w:sz w:val="24"/>
                <w:szCs w:val="24"/>
              </w:rPr>
            </w:pPr>
          </w:p>
        </w:tc>
        <w:tc>
          <w:tcPr>
            <w:tcW w:w="4786" w:type="dxa"/>
          </w:tcPr>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Муниципальная программа муниципального образования городского поселения «Северомуйское» «Развитие культуры»</w:t>
            </w:r>
          </w:p>
        </w:tc>
      </w:tr>
      <w:tr w:rsidR="0002414B" w:rsidRPr="00030CDD" w:rsidTr="00367399">
        <w:tc>
          <w:tcPr>
            <w:tcW w:w="4785" w:type="dxa"/>
          </w:tcPr>
          <w:p w:rsidR="0002414B" w:rsidRPr="00030CDD" w:rsidRDefault="0002414B" w:rsidP="0002414B">
            <w:pPr>
              <w:pStyle w:val="a3"/>
              <w:jc w:val="both"/>
              <w:rPr>
                <w:rFonts w:ascii="Times New Roman" w:hAnsi="Times New Roman" w:cs="Times New Roman"/>
                <w:sz w:val="24"/>
                <w:szCs w:val="24"/>
              </w:rPr>
            </w:pP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Основание для разработки Программы (наименование, номер и дата распоряжения администрации МО ГП «Северомуйское»)</w:t>
            </w:r>
            <w:r w:rsidRPr="00030CDD">
              <w:rPr>
                <w:rFonts w:ascii="Times New Roman" w:hAnsi="Times New Roman" w:cs="Times New Roman"/>
                <w:sz w:val="24"/>
                <w:szCs w:val="24"/>
              </w:rPr>
              <w:tab/>
            </w:r>
          </w:p>
        </w:tc>
        <w:tc>
          <w:tcPr>
            <w:tcW w:w="4786" w:type="dxa"/>
          </w:tcPr>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Распоряжение главы муниципального образования городского поселения «Северомуйское» от 31.10.2013 № 84 «Об утверждении Перечня муниципальных программ  муниципального образования городского поселения  «Северомуйское»</w:t>
            </w:r>
          </w:p>
        </w:tc>
      </w:tr>
      <w:tr w:rsidR="0002414B" w:rsidRPr="00030CDD" w:rsidTr="00367399">
        <w:tc>
          <w:tcPr>
            <w:tcW w:w="4785" w:type="dxa"/>
          </w:tcPr>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Муниципальный заказчик Программы</w:t>
            </w:r>
          </w:p>
          <w:p w:rsidR="0002414B" w:rsidRPr="00030CDD" w:rsidRDefault="0002414B" w:rsidP="0002414B">
            <w:pPr>
              <w:pStyle w:val="a3"/>
              <w:jc w:val="both"/>
              <w:rPr>
                <w:rFonts w:ascii="Times New Roman" w:hAnsi="Times New Roman" w:cs="Times New Roman"/>
                <w:sz w:val="24"/>
                <w:szCs w:val="24"/>
              </w:rPr>
            </w:pPr>
          </w:p>
        </w:tc>
        <w:tc>
          <w:tcPr>
            <w:tcW w:w="4786" w:type="dxa"/>
          </w:tcPr>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Администрация муниципального образования городского поселения «Северомуйское»</w:t>
            </w:r>
          </w:p>
        </w:tc>
      </w:tr>
      <w:tr w:rsidR="0002414B" w:rsidRPr="00030CDD" w:rsidTr="00367399">
        <w:tc>
          <w:tcPr>
            <w:tcW w:w="4785" w:type="dxa"/>
          </w:tcPr>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Разработчик Программы</w:t>
            </w:r>
            <w:r w:rsidRPr="00030CDD">
              <w:rPr>
                <w:rFonts w:ascii="Times New Roman" w:hAnsi="Times New Roman" w:cs="Times New Roman"/>
                <w:sz w:val="24"/>
                <w:szCs w:val="24"/>
              </w:rPr>
              <w:tab/>
            </w:r>
          </w:p>
        </w:tc>
        <w:tc>
          <w:tcPr>
            <w:tcW w:w="4786" w:type="dxa"/>
          </w:tcPr>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МКУ «СК</w:t>
            </w:r>
            <w:proofErr w:type="gramStart"/>
            <w:r w:rsidRPr="00030CDD">
              <w:rPr>
                <w:rFonts w:ascii="Times New Roman" w:hAnsi="Times New Roman" w:cs="Times New Roman"/>
                <w:sz w:val="24"/>
                <w:szCs w:val="24"/>
              </w:rPr>
              <w:t>К«</w:t>
            </w:r>
            <w:proofErr w:type="gramEnd"/>
            <w:r w:rsidRPr="00030CDD">
              <w:rPr>
                <w:rFonts w:ascii="Times New Roman" w:hAnsi="Times New Roman" w:cs="Times New Roman"/>
                <w:sz w:val="24"/>
                <w:szCs w:val="24"/>
              </w:rPr>
              <w:t xml:space="preserve">Тоннельщик»                               </w:t>
            </w:r>
          </w:p>
        </w:tc>
      </w:tr>
      <w:tr w:rsidR="0002414B" w:rsidRPr="00030CDD" w:rsidTr="00367399">
        <w:tc>
          <w:tcPr>
            <w:tcW w:w="4785" w:type="dxa"/>
          </w:tcPr>
          <w:p w:rsidR="0002414B" w:rsidRPr="00030CDD" w:rsidRDefault="004A444F"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Цель </w:t>
            </w:r>
            <w:r w:rsidR="0002414B" w:rsidRPr="00030CDD">
              <w:rPr>
                <w:rFonts w:ascii="Times New Roman" w:hAnsi="Times New Roman" w:cs="Times New Roman"/>
                <w:sz w:val="24"/>
                <w:szCs w:val="24"/>
              </w:rPr>
              <w:t>Программы</w:t>
            </w:r>
            <w:r w:rsidR="0002414B" w:rsidRPr="00030CDD">
              <w:rPr>
                <w:rFonts w:ascii="Times New Roman" w:hAnsi="Times New Roman" w:cs="Times New Roman"/>
                <w:sz w:val="24"/>
                <w:szCs w:val="24"/>
              </w:rPr>
              <w:tab/>
            </w:r>
          </w:p>
        </w:tc>
        <w:tc>
          <w:tcPr>
            <w:tcW w:w="4786" w:type="dxa"/>
          </w:tcPr>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Сохранение и развитие культурного наследия муниципального образования городского поселения «Северомуйское»</w:t>
            </w:r>
          </w:p>
        </w:tc>
      </w:tr>
      <w:tr w:rsidR="0002414B" w:rsidRPr="00030CDD" w:rsidTr="00367399">
        <w:tc>
          <w:tcPr>
            <w:tcW w:w="4785" w:type="dxa"/>
          </w:tcPr>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Задачи Программы: </w:t>
            </w:r>
          </w:p>
          <w:p w:rsidR="0002414B" w:rsidRPr="00030CDD" w:rsidRDefault="0002414B" w:rsidP="0002414B">
            <w:pPr>
              <w:pStyle w:val="a3"/>
              <w:jc w:val="both"/>
              <w:rPr>
                <w:rFonts w:ascii="Times New Roman" w:hAnsi="Times New Roman" w:cs="Times New Roman"/>
                <w:sz w:val="24"/>
                <w:szCs w:val="24"/>
              </w:rPr>
            </w:pPr>
          </w:p>
        </w:tc>
        <w:tc>
          <w:tcPr>
            <w:tcW w:w="4786" w:type="dxa"/>
          </w:tcPr>
          <w:p w:rsidR="000D7386" w:rsidRPr="00030CDD" w:rsidRDefault="000D7386" w:rsidP="000D7386">
            <w:pPr>
              <w:autoSpaceDE w:val="0"/>
              <w:autoSpaceDN w:val="0"/>
              <w:adjustRightInd w:val="0"/>
              <w:rPr>
                <w:rFonts w:ascii="Times New Roman" w:hAnsi="Times New Roman" w:cs="Times New Roman"/>
                <w:sz w:val="24"/>
                <w:szCs w:val="24"/>
              </w:rPr>
            </w:pPr>
            <w:r w:rsidRPr="00030CDD">
              <w:rPr>
                <w:rFonts w:ascii="Times New Roman" w:hAnsi="Times New Roman" w:cs="Times New Roman"/>
                <w:sz w:val="24"/>
                <w:szCs w:val="24"/>
              </w:rPr>
              <w:t xml:space="preserve">- развитие </w:t>
            </w:r>
            <w:proofErr w:type="spellStart"/>
            <w:r w:rsidRPr="00030CDD">
              <w:rPr>
                <w:rFonts w:ascii="Times New Roman" w:hAnsi="Times New Roman" w:cs="Times New Roman"/>
                <w:sz w:val="24"/>
                <w:szCs w:val="24"/>
              </w:rPr>
              <w:t>культурно-досуговой</w:t>
            </w:r>
            <w:proofErr w:type="spellEnd"/>
            <w:r w:rsidRPr="00030CDD">
              <w:rPr>
                <w:rFonts w:ascii="Times New Roman" w:hAnsi="Times New Roman" w:cs="Times New Roman"/>
                <w:sz w:val="24"/>
                <w:szCs w:val="24"/>
              </w:rPr>
              <w:t xml:space="preserve"> деятельности и народной традиционной культуры как фундаментально значимой составляющей духовного развития населения;                </w:t>
            </w:r>
          </w:p>
          <w:p w:rsidR="000D7386" w:rsidRPr="00030CDD" w:rsidRDefault="000D7386" w:rsidP="000D7386">
            <w:pPr>
              <w:autoSpaceDE w:val="0"/>
              <w:autoSpaceDN w:val="0"/>
              <w:adjustRightInd w:val="0"/>
              <w:rPr>
                <w:rFonts w:ascii="Times New Roman" w:hAnsi="Times New Roman" w:cs="Times New Roman"/>
                <w:sz w:val="24"/>
                <w:szCs w:val="24"/>
              </w:rPr>
            </w:pPr>
            <w:r w:rsidRPr="00030CDD">
              <w:rPr>
                <w:rFonts w:ascii="Times New Roman" w:hAnsi="Times New Roman" w:cs="Times New Roman"/>
                <w:sz w:val="24"/>
                <w:szCs w:val="24"/>
              </w:rPr>
              <w:t xml:space="preserve">- создание условий для творческой самореализации населения, как в традиционных, так и в инновационных формах;         </w:t>
            </w:r>
          </w:p>
          <w:p w:rsidR="000D7386" w:rsidRPr="00030CDD" w:rsidRDefault="000D7386" w:rsidP="000D7386">
            <w:pPr>
              <w:autoSpaceDE w:val="0"/>
              <w:autoSpaceDN w:val="0"/>
              <w:adjustRightInd w:val="0"/>
              <w:rPr>
                <w:rFonts w:ascii="Times New Roman" w:hAnsi="Times New Roman" w:cs="Times New Roman"/>
                <w:sz w:val="24"/>
                <w:szCs w:val="24"/>
              </w:rPr>
            </w:pPr>
            <w:r w:rsidRPr="00030CDD">
              <w:rPr>
                <w:rFonts w:ascii="Times New Roman" w:hAnsi="Times New Roman" w:cs="Times New Roman"/>
                <w:sz w:val="24"/>
                <w:szCs w:val="24"/>
              </w:rPr>
              <w:t>- содержание и укрепление материально-технической базы МКУ «СК</w:t>
            </w:r>
            <w:proofErr w:type="gramStart"/>
            <w:r w:rsidRPr="00030CDD">
              <w:rPr>
                <w:rFonts w:ascii="Times New Roman" w:hAnsi="Times New Roman" w:cs="Times New Roman"/>
                <w:sz w:val="24"/>
                <w:szCs w:val="24"/>
              </w:rPr>
              <w:t>К«</w:t>
            </w:r>
            <w:proofErr w:type="gramEnd"/>
            <w:r w:rsidRPr="00030CDD">
              <w:rPr>
                <w:rFonts w:ascii="Times New Roman" w:hAnsi="Times New Roman" w:cs="Times New Roman"/>
                <w:sz w:val="24"/>
                <w:szCs w:val="24"/>
              </w:rPr>
              <w:t xml:space="preserve">Тоннельщик»;     </w:t>
            </w:r>
          </w:p>
          <w:p w:rsidR="000D7386" w:rsidRPr="00030CDD" w:rsidRDefault="000D7386" w:rsidP="000D7386">
            <w:pPr>
              <w:autoSpaceDE w:val="0"/>
              <w:autoSpaceDN w:val="0"/>
              <w:adjustRightInd w:val="0"/>
              <w:rPr>
                <w:rFonts w:ascii="Times New Roman" w:hAnsi="Times New Roman" w:cs="Times New Roman"/>
                <w:sz w:val="24"/>
                <w:szCs w:val="24"/>
              </w:rPr>
            </w:pPr>
            <w:r w:rsidRPr="00030CDD">
              <w:rPr>
                <w:rFonts w:ascii="Times New Roman" w:hAnsi="Times New Roman" w:cs="Times New Roman"/>
                <w:sz w:val="24"/>
                <w:szCs w:val="24"/>
              </w:rPr>
              <w:t>- сохранение кадрового ресурса, повышение профессионал</w:t>
            </w:r>
            <w:r w:rsidR="001B55F5" w:rsidRPr="00030CDD">
              <w:rPr>
                <w:rFonts w:ascii="Times New Roman" w:hAnsi="Times New Roman" w:cs="Times New Roman"/>
                <w:sz w:val="24"/>
                <w:szCs w:val="24"/>
              </w:rPr>
              <w:t>ьного мастерства работников культуры</w:t>
            </w:r>
            <w:r w:rsidRPr="00030CDD">
              <w:rPr>
                <w:rFonts w:ascii="Times New Roman" w:hAnsi="Times New Roman" w:cs="Times New Roman"/>
                <w:sz w:val="24"/>
                <w:szCs w:val="24"/>
              </w:rPr>
              <w:t xml:space="preserve">;             </w:t>
            </w:r>
          </w:p>
          <w:p w:rsidR="000D7386" w:rsidRPr="00030CDD" w:rsidRDefault="000D7386" w:rsidP="000D7386">
            <w:pPr>
              <w:autoSpaceDE w:val="0"/>
              <w:autoSpaceDN w:val="0"/>
              <w:adjustRightInd w:val="0"/>
              <w:rPr>
                <w:rFonts w:ascii="Times New Roman" w:hAnsi="Times New Roman" w:cs="Times New Roman"/>
                <w:sz w:val="24"/>
                <w:szCs w:val="24"/>
              </w:rPr>
            </w:pPr>
            <w:r w:rsidRPr="00030CDD">
              <w:rPr>
                <w:rFonts w:ascii="Times New Roman" w:hAnsi="Times New Roman" w:cs="Times New Roman"/>
                <w:sz w:val="24"/>
                <w:szCs w:val="24"/>
              </w:rPr>
              <w:t xml:space="preserve">- формирование с целью сохранения и развития единого </w:t>
            </w:r>
            <w:proofErr w:type="spellStart"/>
            <w:r w:rsidRPr="00030CDD">
              <w:rPr>
                <w:rFonts w:ascii="Times New Roman" w:hAnsi="Times New Roman" w:cs="Times New Roman"/>
                <w:sz w:val="24"/>
                <w:szCs w:val="24"/>
              </w:rPr>
              <w:t>социокультурного</w:t>
            </w:r>
            <w:proofErr w:type="spellEnd"/>
            <w:r w:rsidRPr="00030CDD">
              <w:rPr>
                <w:rFonts w:ascii="Times New Roman" w:hAnsi="Times New Roman" w:cs="Times New Roman"/>
                <w:sz w:val="24"/>
                <w:szCs w:val="24"/>
              </w:rPr>
              <w:t xml:space="preserve"> пространства территории;    </w:t>
            </w:r>
          </w:p>
          <w:p w:rsidR="000D7386" w:rsidRPr="00030CDD" w:rsidRDefault="000D7386" w:rsidP="000D7386">
            <w:pPr>
              <w:spacing w:after="0" w:line="294" w:lineRule="atLeast"/>
              <w:textAlignment w:val="baseline"/>
              <w:rPr>
                <w:rFonts w:ascii="Times New Roman" w:eastAsia="Times New Roman" w:hAnsi="Times New Roman" w:cs="Times New Roman"/>
                <w:sz w:val="24"/>
                <w:szCs w:val="24"/>
              </w:rPr>
            </w:pPr>
            <w:r w:rsidRPr="00030CDD">
              <w:rPr>
                <w:rFonts w:ascii="Times New Roman" w:hAnsi="Times New Roman" w:cs="Times New Roman"/>
                <w:sz w:val="24"/>
                <w:szCs w:val="24"/>
              </w:rPr>
              <w:t>-</w:t>
            </w:r>
            <w:r w:rsidRPr="00030CDD">
              <w:rPr>
                <w:rFonts w:ascii="Times New Roman" w:eastAsia="Times New Roman" w:hAnsi="Times New Roman" w:cs="Times New Roman"/>
                <w:sz w:val="24"/>
                <w:szCs w:val="24"/>
              </w:rPr>
              <w:t xml:space="preserve"> организация работы библиотеки как информационного, образовательного и культурного центра.</w:t>
            </w:r>
          </w:p>
          <w:p w:rsidR="000D7386" w:rsidRPr="00030CDD" w:rsidRDefault="000D7386" w:rsidP="000D7386">
            <w:pPr>
              <w:autoSpaceDE w:val="0"/>
              <w:autoSpaceDN w:val="0"/>
              <w:adjustRightInd w:val="0"/>
              <w:rPr>
                <w:rFonts w:ascii="Times New Roman" w:hAnsi="Times New Roman" w:cs="Times New Roman"/>
                <w:sz w:val="24"/>
                <w:szCs w:val="24"/>
              </w:rPr>
            </w:pPr>
            <w:r w:rsidRPr="00030CDD">
              <w:rPr>
                <w:rFonts w:ascii="Times New Roman" w:hAnsi="Times New Roman" w:cs="Times New Roman"/>
                <w:sz w:val="24"/>
                <w:szCs w:val="24"/>
              </w:rPr>
              <w:t xml:space="preserve">             </w:t>
            </w:r>
          </w:p>
          <w:p w:rsidR="000B51B3" w:rsidRPr="00030CDD" w:rsidRDefault="000D7386" w:rsidP="000D7386">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hAnsi="Times New Roman" w:cs="Times New Roman"/>
                <w:sz w:val="24"/>
                <w:szCs w:val="24"/>
              </w:rPr>
              <w:lastRenderedPageBreak/>
              <w:t xml:space="preserve">-повышение качества услуг, оказываемых в сфере культуры    </w:t>
            </w:r>
          </w:p>
          <w:p w:rsidR="000B51B3" w:rsidRPr="00030CDD" w:rsidRDefault="000B51B3" w:rsidP="000B51B3">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br/>
            </w:r>
          </w:p>
          <w:p w:rsidR="0002414B" w:rsidRPr="00030CDD" w:rsidRDefault="0002414B" w:rsidP="000B51B3">
            <w:pPr>
              <w:pStyle w:val="a3"/>
              <w:jc w:val="both"/>
              <w:rPr>
                <w:rFonts w:ascii="Times New Roman" w:hAnsi="Times New Roman" w:cs="Times New Roman"/>
                <w:sz w:val="24"/>
                <w:szCs w:val="24"/>
              </w:rPr>
            </w:pPr>
          </w:p>
        </w:tc>
      </w:tr>
      <w:tr w:rsidR="0002414B" w:rsidRPr="00030CDD" w:rsidTr="00367399">
        <w:tc>
          <w:tcPr>
            <w:tcW w:w="4785" w:type="dxa"/>
          </w:tcPr>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lastRenderedPageBreak/>
              <w:t xml:space="preserve">Исполнители (соисполнители) Программы　</w:t>
            </w:r>
            <w:r w:rsidRPr="00030CDD">
              <w:rPr>
                <w:rFonts w:ascii="Times New Roman" w:hAnsi="Times New Roman" w:cs="Times New Roman"/>
                <w:sz w:val="24"/>
                <w:szCs w:val="24"/>
              </w:rPr>
              <w:tab/>
            </w:r>
          </w:p>
        </w:tc>
        <w:tc>
          <w:tcPr>
            <w:tcW w:w="4786" w:type="dxa"/>
          </w:tcPr>
          <w:p w:rsidR="000D7386" w:rsidRPr="00030CDD" w:rsidRDefault="000D7386" w:rsidP="000D7386">
            <w:pPr>
              <w:rPr>
                <w:rFonts w:ascii="Times New Roman" w:hAnsi="Times New Roman" w:cs="Times New Roman"/>
                <w:sz w:val="24"/>
                <w:szCs w:val="24"/>
              </w:rPr>
            </w:pPr>
            <w:r w:rsidRPr="00030CDD">
              <w:rPr>
                <w:rFonts w:ascii="Times New Roman" w:hAnsi="Times New Roman" w:cs="Times New Roman"/>
                <w:sz w:val="24"/>
                <w:szCs w:val="24"/>
              </w:rPr>
              <w:t>- администрация городского поселения  «</w:t>
            </w:r>
            <w:proofErr w:type="spellStart"/>
            <w:r w:rsidRPr="00030CDD">
              <w:rPr>
                <w:rFonts w:ascii="Times New Roman" w:hAnsi="Times New Roman" w:cs="Times New Roman"/>
                <w:sz w:val="24"/>
                <w:szCs w:val="24"/>
              </w:rPr>
              <w:t>Северомуйское</w:t>
            </w:r>
            <w:proofErr w:type="spellEnd"/>
            <w:r w:rsidRPr="00030CDD">
              <w:rPr>
                <w:rFonts w:ascii="Times New Roman" w:hAnsi="Times New Roman" w:cs="Times New Roman"/>
                <w:sz w:val="24"/>
                <w:szCs w:val="24"/>
              </w:rPr>
              <w:t>»;</w:t>
            </w:r>
          </w:p>
          <w:p w:rsidR="000D7386" w:rsidRPr="00030CDD" w:rsidRDefault="000D7386" w:rsidP="000D7386">
            <w:pPr>
              <w:rPr>
                <w:rFonts w:ascii="Times New Roman" w:hAnsi="Times New Roman" w:cs="Times New Roman"/>
                <w:sz w:val="24"/>
                <w:szCs w:val="24"/>
              </w:rPr>
            </w:pPr>
            <w:r w:rsidRPr="00030CDD">
              <w:rPr>
                <w:rFonts w:ascii="Times New Roman" w:hAnsi="Times New Roman" w:cs="Times New Roman"/>
                <w:sz w:val="24"/>
                <w:szCs w:val="24"/>
              </w:rPr>
              <w:t>- депутаты МО ГП «</w:t>
            </w:r>
            <w:proofErr w:type="spellStart"/>
            <w:r w:rsidRPr="00030CDD">
              <w:rPr>
                <w:rFonts w:ascii="Times New Roman" w:hAnsi="Times New Roman" w:cs="Times New Roman"/>
                <w:sz w:val="24"/>
                <w:szCs w:val="24"/>
              </w:rPr>
              <w:t>Северомуйское</w:t>
            </w:r>
            <w:proofErr w:type="spellEnd"/>
            <w:r w:rsidRPr="00030CDD">
              <w:rPr>
                <w:rFonts w:ascii="Times New Roman" w:hAnsi="Times New Roman" w:cs="Times New Roman"/>
                <w:sz w:val="24"/>
                <w:szCs w:val="24"/>
              </w:rPr>
              <w:t>»;</w:t>
            </w:r>
          </w:p>
          <w:p w:rsidR="0002414B" w:rsidRPr="00030CDD" w:rsidRDefault="000D7386"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w:t>
            </w:r>
            <w:r w:rsidR="0002414B" w:rsidRPr="00030CDD">
              <w:rPr>
                <w:rFonts w:ascii="Times New Roman" w:hAnsi="Times New Roman" w:cs="Times New Roman"/>
                <w:sz w:val="24"/>
                <w:szCs w:val="24"/>
              </w:rPr>
              <w:t>МКУ «СК</w:t>
            </w:r>
            <w:proofErr w:type="gramStart"/>
            <w:r w:rsidR="0002414B" w:rsidRPr="00030CDD">
              <w:rPr>
                <w:rFonts w:ascii="Times New Roman" w:hAnsi="Times New Roman" w:cs="Times New Roman"/>
                <w:sz w:val="24"/>
                <w:szCs w:val="24"/>
              </w:rPr>
              <w:t>К«</w:t>
            </w:r>
            <w:proofErr w:type="gramEnd"/>
            <w:r w:rsidR="0002414B" w:rsidRPr="00030CDD">
              <w:rPr>
                <w:rFonts w:ascii="Times New Roman" w:hAnsi="Times New Roman" w:cs="Times New Roman"/>
                <w:sz w:val="24"/>
                <w:szCs w:val="24"/>
              </w:rPr>
              <w:t xml:space="preserve">Тоннельщик»                               </w:t>
            </w:r>
          </w:p>
        </w:tc>
      </w:tr>
      <w:tr w:rsidR="0002414B" w:rsidRPr="00030CDD" w:rsidTr="00367399">
        <w:tc>
          <w:tcPr>
            <w:tcW w:w="4785" w:type="dxa"/>
          </w:tcPr>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Перечень подпрограмм </w:t>
            </w:r>
            <w:r w:rsidRPr="00030CDD">
              <w:rPr>
                <w:rFonts w:ascii="Times New Roman" w:hAnsi="Times New Roman" w:cs="Times New Roman"/>
                <w:sz w:val="24"/>
                <w:szCs w:val="24"/>
              </w:rPr>
              <w:tab/>
            </w:r>
          </w:p>
          <w:p w:rsidR="0002414B" w:rsidRPr="00030CDD" w:rsidRDefault="0002414B" w:rsidP="0002414B">
            <w:pPr>
              <w:pStyle w:val="a3"/>
              <w:jc w:val="both"/>
              <w:rPr>
                <w:rFonts w:ascii="Times New Roman" w:hAnsi="Times New Roman" w:cs="Times New Roman"/>
                <w:sz w:val="24"/>
                <w:szCs w:val="24"/>
              </w:rPr>
            </w:pPr>
          </w:p>
        </w:tc>
        <w:tc>
          <w:tcPr>
            <w:tcW w:w="4786" w:type="dxa"/>
          </w:tcPr>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Сохранение и развитие клубных учреждений;</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Сохранение и развитие библиотечного обслуживания</w:t>
            </w:r>
            <w:r w:rsidR="000D7386" w:rsidRPr="00030CDD">
              <w:rPr>
                <w:rFonts w:ascii="Times New Roman" w:hAnsi="Times New Roman" w:cs="Times New Roman"/>
                <w:sz w:val="24"/>
                <w:szCs w:val="24"/>
              </w:rPr>
              <w:t>.</w:t>
            </w:r>
          </w:p>
        </w:tc>
      </w:tr>
      <w:tr w:rsidR="0002414B" w:rsidRPr="00030CDD" w:rsidTr="00367399">
        <w:tc>
          <w:tcPr>
            <w:tcW w:w="4785" w:type="dxa"/>
          </w:tcPr>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Сроки и этапы и реализации Программы　</w:t>
            </w:r>
          </w:p>
        </w:tc>
        <w:tc>
          <w:tcPr>
            <w:tcW w:w="4786" w:type="dxa"/>
          </w:tcPr>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20</w:t>
            </w:r>
            <w:r w:rsidR="00030CDD" w:rsidRPr="00030CDD">
              <w:rPr>
                <w:rFonts w:ascii="Times New Roman" w:hAnsi="Times New Roman" w:cs="Times New Roman"/>
                <w:sz w:val="24"/>
                <w:szCs w:val="24"/>
              </w:rPr>
              <w:t>20-2022</w:t>
            </w:r>
            <w:r w:rsidRPr="00030CDD">
              <w:rPr>
                <w:rFonts w:ascii="Times New Roman" w:hAnsi="Times New Roman" w:cs="Times New Roman"/>
                <w:sz w:val="24"/>
                <w:szCs w:val="24"/>
              </w:rPr>
              <w:t xml:space="preserve"> </w:t>
            </w:r>
            <w:r w:rsidR="00030CDD" w:rsidRPr="00030CDD">
              <w:rPr>
                <w:rFonts w:ascii="Times New Roman" w:hAnsi="Times New Roman" w:cs="Times New Roman"/>
                <w:sz w:val="24"/>
                <w:szCs w:val="24"/>
              </w:rPr>
              <w:t>годы и на период до 2025</w:t>
            </w:r>
            <w:r w:rsidRPr="00030CDD">
              <w:rPr>
                <w:rFonts w:ascii="Times New Roman" w:hAnsi="Times New Roman" w:cs="Times New Roman"/>
                <w:sz w:val="24"/>
                <w:szCs w:val="24"/>
              </w:rPr>
              <w:t xml:space="preserve"> года</w:t>
            </w:r>
          </w:p>
          <w:p w:rsidR="0002414B" w:rsidRPr="00030CDD" w:rsidRDefault="0002414B" w:rsidP="0002414B">
            <w:pPr>
              <w:pStyle w:val="a3"/>
              <w:jc w:val="both"/>
              <w:rPr>
                <w:rFonts w:ascii="Times New Roman" w:hAnsi="Times New Roman" w:cs="Times New Roman"/>
                <w:sz w:val="24"/>
                <w:szCs w:val="24"/>
              </w:rPr>
            </w:pPr>
          </w:p>
        </w:tc>
      </w:tr>
      <w:tr w:rsidR="0002414B" w:rsidRPr="00030CDD" w:rsidTr="00367399">
        <w:trPr>
          <w:trHeight w:val="1935"/>
        </w:trPr>
        <w:tc>
          <w:tcPr>
            <w:tcW w:w="4785" w:type="dxa"/>
          </w:tcPr>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Объемы и источники финансирования Программы　</w:t>
            </w:r>
          </w:p>
        </w:tc>
        <w:tc>
          <w:tcPr>
            <w:tcW w:w="4786" w:type="dxa"/>
          </w:tcPr>
          <w:p w:rsidR="00030CDD" w:rsidRPr="00030CDD" w:rsidRDefault="00030CDD" w:rsidP="00030CDD">
            <w:pPr>
              <w:pStyle w:val="a3"/>
              <w:jc w:val="both"/>
              <w:rPr>
                <w:rFonts w:ascii="Times New Roman" w:hAnsi="Times New Roman" w:cs="Times New Roman"/>
                <w:sz w:val="24"/>
                <w:szCs w:val="24"/>
              </w:rPr>
            </w:pPr>
            <w:r w:rsidRPr="00030CDD">
              <w:rPr>
                <w:rFonts w:ascii="Times New Roman" w:hAnsi="Times New Roman" w:cs="Times New Roman"/>
                <w:sz w:val="24"/>
                <w:szCs w:val="24"/>
              </w:rPr>
              <w:t>Общий объем средств, предусмотренных на реализацию муниципальной программы – 25044,53  тыс. рублей, в том числе:</w:t>
            </w:r>
          </w:p>
          <w:p w:rsidR="00030CDD" w:rsidRPr="00030CDD" w:rsidRDefault="00030CDD" w:rsidP="00030CDD">
            <w:pPr>
              <w:pStyle w:val="a3"/>
              <w:jc w:val="both"/>
              <w:rPr>
                <w:rFonts w:ascii="Times New Roman" w:hAnsi="Times New Roman" w:cs="Times New Roman"/>
                <w:sz w:val="24"/>
                <w:szCs w:val="24"/>
              </w:rPr>
            </w:pPr>
            <w:r w:rsidRPr="00030CDD">
              <w:rPr>
                <w:rFonts w:ascii="Times New Roman" w:hAnsi="Times New Roman" w:cs="Times New Roman"/>
                <w:sz w:val="24"/>
                <w:szCs w:val="24"/>
              </w:rPr>
              <w:t>2020 год – 4894,88 тыс. рублей;</w:t>
            </w:r>
          </w:p>
          <w:p w:rsidR="00030CDD" w:rsidRPr="00030CDD" w:rsidRDefault="00030CDD" w:rsidP="00030CDD">
            <w:pPr>
              <w:pStyle w:val="a3"/>
              <w:jc w:val="both"/>
              <w:rPr>
                <w:rFonts w:ascii="Times New Roman" w:hAnsi="Times New Roman" w:cs="Times New Roman"/>
                <w:sz w:val="24"/>
                <w:szCs w:val="24"/>
              </w:rPr>
            </w:pPr>
            <w:r w:rsidRPr="00030CDD">
              <w:rPr>
                <w:rFonts w:ascii="Times New Roman" w:hAnsi="Times New Roman" w:cs="Times New Roman"/>
                <w:sz w:val="24"/>
                <w:szCs w:val="24"/>
              </w:rPr>
              <w:t>2021 год – 4029,93 тыс. рублей;</w:t>
            </w:r>
          </w:p>
          <w:p w:rsidR="00030CDD" w:rsidRPr="00030CDD" w:rsidRDefault="00030CDD" w:rsidP="00030CDD">
            <w:pPr>
              <w:pStyle w:val="a3"/>
              <w:jc w:val="both"/>
              <w:rPr>
                <w:rFonts w:ascii="Times New Roman" w:hAnsi="Times New Roman" w:cs="Times New Roman"/>
                <w:sz w:val="24"/>
                <w:szCs w:val="24"/>
              </w:rPr>
            </w:pPr>
            <w:r w:rsidRPr="00030CDD">
              <w:rPr>
                <w:rFonts w:ascii="Times New Roman" w:hAnsi="Times New Roman" w:cs="Times New Roman"/>
                <w:sz w:val="24"/>
                <w:szCs w:val="24"/>
              </w:rPr>
              <w:t>2022 год – 4029,93 тыс. рублей;</w:t>
            </w:r>
          </w:p>
          <w:p w:rsidR="0002414B" w:rsidRPr="00030CDD" w:rsidRDefault="00030CDD" w:rsidP="00030CDD">
            <w:pPr>
              <w:pStyle w:val="a3"/>
              <w:jc w:val="both"/>
              <w:rPr>
                <w:rFonts w:ascii="Times New Roman" w:hAnsi="Times New Roman" w:cs="Times New Roman"/>
                <w:sz w:val="24"/>
                <w:szCs w:val="24"/>
              </w:rPr>
            </w:pPr>
            <w:r w:rsidRPr="00030CDD">
              <w:rPr>
                <w:rFonts w:ascii="Times New Roman" w:hAnsi="Times New Roman" w:cs="Times New Roman"/>
                <w:sz w:val="24"/>
                <w:szCs w:val="24"/>
              </w:rPr>
              <w:t>период до 2025 года – 4029,93 тыс. рублей</w:t>
            </w:r>
          </w:p>
        </w:tc>
      </w:tr>
      <w:tr w:rsidR="0002414B" w:rsidRPr="00030CDD" w:rsidTr="00367399">
        <w:trPr>
          <w:trHeight w:val="6638"/>
        </w:trPr>
        <w:tc>
          <w:tcPr>
            <w:tcW w:w="4785" w:type="dxa"/>
          </w:tcPr>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Ожидаемые результаты реализации муниципальной программы　</w:t>
            </w:r>
            <w:r w:rsidRPr="00030CDD">
              <w:rPr>
                <w:rFonts w:ascii="Times New Roman" w:hAnsi="Times New Roman" w:cs="Times New Roman"/>
                <w:sz w:val="24"/>
                <w:szCs w:val="24"/>
              </w:rPr>
              <w:tab/>
            </w:r>
          </w:p>
        </w:tc>
        <w:tc>
          <w:tcPr>
            <w:tcW w:w="4786" w:type="dxa"/>
          </w:tcPr>
          <w:p w:rsidR="000D7386" w:rsidRPr="00030CDD" w:rsidRDefault="000D7386" w:rsidP="000D7386">
            <w:pPr>
              <w:pStyle w:val="ConsPlusNormal"/>
              <w:rPr>
                <w:sz w:val="24"/>
                <w:szCs w:val="24"/>
              </w:rPr>
            </w:pPr>
            <w:r w:rsidRPr="00030CDD">
              <w:rPr>
                <w:sz w:val="24"/>
                <w:szCs w:val="24"/>
              </w:rPr>
              <w:t>По результатам реализации муниципальной программы:</w:t>
            </w:r>
          </w:p>
          <w:p w:rsidR="000D7386" w:rsidRPr="00030CDD" w:rsidRDefault="000D7386" w:rsidP="000D7386">
            <w:pPr>
              <w:pStyle w:val="ConsPlusNormal"/>
              <w:rPr>
                <w:sz w:val="24"/>
                <w:szCs w:val="24"/>
              </w:rPr>
            </w:pPr>
            <w:r w:rsidRPr="00030CDD">
              <w:rPr>
                <w:sz w:val="24"/>
                <w:szCs w:val="24"/>
              </w:rPr>
              <w:t>- увеличение численности граждан, воспользовавшихся услугами учреждения культуры;</w:t>
            </w:r>
          </w:p>
          <w:p w:rsidR="000D7386" w:rsidRPr="00030CDD" w:rsidRDefault="000D7386" w:rsidP="000D7386">
            <w:pPr>
              <w:pStyle w:val="ConsPlusNormal"/>
              <w:rPr>
                <w:sz w:val="24"/>
                <w:szCs w:val="24"/>
              </w:rPr>
            </w:pPr>
            <w:r w:rsidRPr="00030CDD">
              <w:rPr>
                <w:sz w:val="24"/>
                <w:szCs w:val="24"/>
              </w:rPr>
              <w:t>- увеличение количества проведенных мероприятий в сфере культуры;</w:t>
            </w:r>
          </w:p>
          <w:p w:rsidR="000D7386" w:rsidRPr="00030CDD" w:rsidRDefault="000D7386" w:rsidP="000D7386">
            <w:pPr>
              <w:pStyle w:val="ConsPlusNormal"/>
              <w:rPr>
                <w:sz w:val="24"/>
                <w:szCs w:val="24"/>
              </w:rPr>
            </w:pPr>
            <w:r w:rsidRPr="00030CDD">
              <w:rPr>
                <w:sz w:val="24"/>
                <w:szCs w:val="24"/>
              </w:rPr>
              <w:t>- улучшение материально-технического состояния объектов культуры;</w:t>
            </w:r>
          </w:p>
          <w:p w:rsidR="000D7386" w:rsidRPr="00030CDD" w:rsidRDefault="000D7386" w:rsidP="000D7386">
            <w:pPr>
              <w:pStyle w:val="ConsPlusNormal"/>
              <w:rPr>
                <w:sz w:val="24"/>
                <w:szCs w:val="24"/>
              </w:rPr>
            </w:pPr>
            <w:r w:rsidRPr="00030CDD">
              <w:rPr>
                <w:sz w:val="24"/>
                <w:szCs w:val="24"/>
              </w:rPr>
              <w:t>- обеспечение максимальной доступности для населения лучших образцов культуры и искусства, создание условий для творческой самореализации граждан, культурно-просветительской деятельности;</w:t>
            </w:r>
          </w:p>
          <w:p w:rsidR="000D7386" w:rsidRPr="00030CDD" w:rsidRDefault="000D7386" w:rsidP="000D7386">
            <w:pPr>
              <w:pStyle w:val="ConsPlusNormal"/>
              <w:rPr>
                <w:sz w:val="24"/>
                <w:szCs w:val="24"/>
              </w:rPr>
            </w:pPr>
            <w:r w:rsidRPr="00030CDD">
              <w:rPr>
                <w:sz w:val="24"/>
                <w:szCs w:val="24"/>
              </w:rPr>
              <w:t>- укрепление единого культурного пространства на основе культурно-нравственных ценностей;</w:t>
            </w:r>
          </w:p>
          <w:p w:rsidR="000D7386" w:rsidRPr="00030CDD" w:rsidRDefault="000D7386" w:rsidP="000D7386">
            <w:pPr>
              <w:pStyle w:val="ConsPlusNormal"/>
              <w:rPr>
                <w:sz w:val="24"/>
                <w:szCs w:val="24"/>
              </w:rPr>
            </w:pPr>
            <w:r w:rsidRPr="00030CDD">
              <w:rPr>
                <w:sz w:val="24"/>
                <w:szCs w:val="24"/>
              </w:rPr>
              <w:t>- сохранение традиционной культуры, формирование открытого культурного пространства, внедрение инновационных форм в сфере культуры и искусства;</w:t>
            </w:r>
          </w:p>
          <w:p w:rsidR="000D7386" w:rsidRPr="00030CDD" w:rsidRDefault="000D7386" w:rsidP="000D7386">
            <w:pPr>
              <w:pStyle w:val="ConsPlusNormal"/>
              <w:rPr>
                <w:sz w:val="24"/>
                <w:szCs w:val="24"/>
              </w:rPr>
            </w:pPr>
            <w:r w:rsidRPr="00030CDD">
              <w:rPr>
                <w:sz w:val="24"/>
                <w:szCs w:val="24"/>
              </w:rPr>
              <w:t>- продвижение культурных ценностей, основанных на духовно-нравственных принципах, способствующих формированию гармонично развитой и социально ответственной личности.</w:t>
            </w:r>
          </w:p>
          <w:p w:rsidR="0002414B" w:rsidRPr="00030CDD" w:rsidRDefault="0002414B" w:rsidP="0002414B">
            <w:pPr>
              <w:pStyle w:val="a3"/>
              <w:jc w:val="both"/>
              <w:rPr>
                <w:rFonts w:ascii="Times New Roman" w:hAnsi="Times New Roman" w:cs="Times New Roman"/>
                <w:sz w:val="24"/>
                <w:szCs w:val="24"/>
              </w:rPr>
            </w:pPr>
          </w:p>
        </w:tc>
      </w:tr>
      <w:tr w:rsidR="0002414B" w:rsidRPr="00030CDD" w:rsidTr="00367399">
        <w:trPr>
          <w:trHeight w:val="556"/>
        </w:trPr>
        <w:tc>
          <w:tcPr>
            <w:tcW w:w="4785" w:type="dxa"/>
          </w:tcPr>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lastRenderedPageBreak/>
              <w:t>Система организации контроля  над исполнением Программы</w:t>
            </w:r>
            <w:r w:rsidRPr="00030CDD">
              <w:rPr>
                <w:rFonts w:ascii="Times New Roman" w:hAnsi="Times New Roman" w:cs="Times New Roman"/>
                <w:sz w:val="24"/>
                <w:szCs w:val="24"/>
              </w:rPr>
              <w:tab/>
            </w:r>
          </w:p>
          <w:p w:rsidR="0002414B" w:rsidRPr="00030CDD" w:rsidRDefault="0002414B" w:rsidP="0002414B">
            <w:pPr>
              <w:pStyle w:val="a3"/>
              <w:jc w:val="both"/>
              <w:rPr>
                <w:rFonts w:ascii="Times New Roman" w:hAnsi="Times New Roman" w:cs="Times New Roman"/>
                <w:sz w:val="24"/>
                <w:szCs w:val="24"/>
              </w:rPr>
            </w:pPr>
          </w:p>
        </w:tc>
        <w:tc>
          <w:tcPr>
            <w:tcW w:w="4786" w:type="dxa"/>
          </w:tcPr>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Текущее управление реализацией Программы осуществляется  МКУ «СК</w:t>
            </w:r>
            <w:proofErr w:type="gramStart"/>
            <w:r w:rsidRPr="00030CDD">
              <w:rPr>
                <w:rFonts w:ascii="Times New Roman" w:hAnsi="Times New Roman" w:cs="Times New Roman"/>
                <w:sz w:val="24"/>
                <w:szCs w:val="24"/>
              </w:rPr>
              <w:t>К«</w:t>
            </w:r>
            <w:proofErr w:type="gramEnd"/>
            <w:r w:rsidRPr="00030CDD">
              <w:rPr>
                <w:rFonts w:ascii="Times New Roman" w:hAnsi="Times New Roman" w:cs="Times New Roman"/>
                <w:sz w:val="24"/>
                <w:szCs w:val="24"/>
              </w:rPr>
              <w:t>Тоннельщик», который также обеспечивает согласованность действий по подготовке и реализации программных мероприятий, целевому и эффективному использованию средств из бюджета, разрабатывает и представляет в установленном порядке сводную бюджетную заявку на ассигнования из муниципального  бюджета для финансирования Программы на очередной год, подготавливает отчеты о реализации Программы за отчетный год, проводит текущую работу по подготовке и реализации программных мероприятий, обеспечивает взаимодействие в области культуры, вносит предложения по коррективам Программы на основании</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работы за год. Контроль включает периодическую отчетность заказчика Программы о выполнении программных мероприятий и рациональном использовании исполнителями полученных ими финансовых средств.</w:t>
            </w:r>
          </w:p>
        </w:tc>
      </w:tr>
      <w:tr w:rsidR="0002414B" w:rsidRPr="00030CDD" w:rsidTr="00367399">
        <w:tc>
          <w:tcPr>
            <w:tcW w:w="4785" w:type="dxa"/>
          </w:tcPr>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Характеристика проблемы и обоснование необходимости ее решения программными методами</w:t>
            </w:r>
          </w:p>
          <w:p w:rsidR="0002414B" w:rsidRPr="00030CDD" w:rsidRDefault="0002414B" w:rsidP="0002414B">
            <w:pPr>
              <w:pStyle w:val="a3"/>
              <w:jc w:val="both"/>
              <w:rPr>
                <w:rFonts w:ascii="Times New Roman" w:hAnsi="Times New Roman" w:cs="Times New Roman"/>
                <w:sz w:val="24"/>
                <w:szCs w:val="24"/>
              </w:rPr>
            </w:pPr>
          </w:p>
        </w:tc>
        <w:tc>
          <w:tcPr>
            <w:tcW w:w="4786" w:type="dxa"/>
          </w:tcPr>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Проблема принятия Программы продиктована необходимостью решения стратегических задач, стоящих перед учреждениями культуры муниципального образования городского поселения «Северомуйское». Сегодня выдвигается ряд новых задач в сфере культуры, которые требуют корректировки сложившихся приоритетов. Главные акценты переносятся с задач сохранения ранее накопленного культурного потенциала на задачи его дальнейшего развития.</w:t>
            </w:r>
          </w:p>
        </w:tc>
      </w:tr>
    </w:tbl>
    <w:p w:rsidR="0002414B" w:rsidRPr="00030CDD" w:rsidRDefault="0002414B" w:rsidP="0002414B">
      <w:pPr>
        <w:pStyle w:val="a3"/>
        <w:jc w:val="both"/>
        <w:rPr>
          <w:rFonts w:ascii="Times New Roman" w:hAnsi="Times New Roman" w:cs="Times New Roman"/>
          <w:sz w:val="24"/>
          <w:szCs w:val="24"/>
        </w:rPr>
      </w:pPr>
    </w:p>
    <w:p w:rsidR="00C64775" w:rsidRPr="00030CDD" w:rsidRDefault="00C64775" w:rsidP="00C64775">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Закон Российской Федерации от 09.10.92 №</w:t>
      </w:r>
      <w:r w:rsidRPr="00030CDD">
        <w:rPr>
          <w:rFonts w:ascii="Times New Roman" w:eastAsia="MS Mincho" w:hAnsi="Times New Roman" w:cs="Times New Roman"/>
          <w:sz w:val="24"/>
          <w:szCs w:val="24"/>
        </w:rPr>
        <w:t xml:space="preserve">　</w:t>
      </w:r>
      <w:r w:rsidRPr="00030CDD">
        <w:rPr>
          <w:rFonts w:ascii="Times New Roman" w:hAnsi="Times New Roman" w:cs="Times New Roman"/>
          <w:sz w:val="24"/>
          <w:szCs w:val="24"/>
        </w:rPr>
        <w:t xml:space="preserve">3612-1 «Основы законодательства Российской Федерации о культуре» определил основополагающая роль культуры в развитии и самореализации личности, </w:t>
      </w:r>
      <w:proofErr w:type="spellStart"/>
      <w:r w:rsidRPr="00030CDD">
        <w:rPr>
          <w:rFonts w:ascii="Times New Roman" w:hAnsi="Times New Roman" w:cs="Times New Roman"/>
          <w:sz w:val="24"/>
          <w:szCs w:val="24"/>
        </w:rPr>
        <w:t>гуманизации</w:t>
      </w:r>
      <w:proofErr w:type="spellEnd"/>
      <w:r w:rsidRPr="00030CDD">
        <w:rPr>
          <w:rFonts w:ascii="Times New Roman" w:hAnsi="Times New Roman" w:cs="Times New Roman"/>
          <w:sz w:val="24"/>
          <w:szCs w:val="24"/>
        </w:rPr>
        <w:t xml:space="preserve"> общества и сохранении национальной самобытности народов.</w:t>
      </w:r>
    </w:p>
    <w:p w:rsidR="00C64775" w:rsidRPr="00030CDD" w:rsidRDefault="00C64775" w:rsidP="00C64775">
      <w:pPr>
        <w:pStyle w:val="a3"/>
        <w:jc w:val="both"/>
        <w:rPr>
          <w:rFonts w:ascii="Times New Roman" w:hAnsi="Times New Roman" w:cs="Times New Roman"/>
          <w:sz w:val="24"/>
          <w:szCs w:val="24"/>
        </w:rPr>
      </w:pPr>
      <w:r w:rsidRPr="00030CDD">
        <w:rPr>
          <w:rFonts w:ascii="Times New Roman" w:hAnsi="Times New Roman" w:cs="Times New Roman"/>
          <w:b/>
          <w:sz w:val="24"/>
          <w:szCs w:val="24"/>
        </w:rPr>
        <w:t xml:space="preserve">      </w:t>
      </w:r>
      <w:r w:rsidRPr="00030CDD">
        <w:rPr>
          <w:rFonts w:ascii="Times New Roman" w:hAnsi="Times New Roman" w:cs="Times New Roman"/>
          <w:sz w:val="24"/>
          <w:szCs w:val="24"/>
        </w:rPr>
        <w:t xml:space="preserve"> Преобразования в российском обществе и осуществляемые в стране экономические реформы не могли не затронуть культурную жизнь городского поселения «</w:t>
      </w:r>
      <w:proofErr w:type="spellStart"/>
      <w:r w:rsidRPr="00030CDD">
        <w:rPr>
          <w:rFonts w:ascii="Times New Roman" w:hAnsi="Times New Roman" w:cs="Times New Roman"/>
          <w:sz w:val="24"/>
          <w:szCs w:val="24"/>
        </w:rPr>
        <w:t>Северомуйское</w:t>
      </w:r>
      <w:proofErr w:type="spellEnd"/>
      <w:r w:rsidRPr="00030CDD">
        <w:rPr>
          <w:rFonts w:ascii="Times New Roman" w:hAnsi="Times New Roman" w:cs="Times New Roman"/>
          <w:sz w:val="24"/>
          <w:szCs w:val="24"/>
        </w:rPr>
        <w:t>».</w:t>
      </w:r>
    </w:p>
    <w:p w:rsidR="00C64775" w:rsidRPr="00030CDD" w:rsidRDefault="00C64775" w:rsidP="00C64775">
      <w:pPr>
        <w:pStyle w:val="a3"/>
        <w:jc w:val="both"/>
        <w:rPr>
          <w:rFonts w:ascii="Times New Roman" w:hAnsi="Times New Roman" w:cs="Times New Roman"/>
          <w:sz w:val="24"/>
          <w:szCs w:val="24"/>
        </w:rPr>
      </w:pPr>
      <w:r w:rsidRPr="00030CDD">
        <w:rPr>
          <w:rFonts w:ascii="Times New Roman" w:hAnsi="Times New Roman" w:cs="Times New Roman"/>
          <w:bCs/>
          <w:sz w:val="24"/>
          <w:szCs w:val="24"/>
        </w:rPr>
        <w:t xml:space="preserve">       </w:t>
      </w:r>
      <w:proofErr w:type="gramStart"/>
      <w:r w:rsidRPr="00030CDD">
        <w:rPr>
          <w:rFonts w:ascii="Times New Roman" w:hAnsi="Times New Roman" w:cs="Times New Roman"/>
          <w:bCs/>
          <w:sz w:val="24"/>
          <w:szCs w:val="24"/>
        </w:rPr>
        <w:t xml:space="preserve">Программа </w:t>
      </w:r>
      <w:r w:rsidRPr="00030CDD">
        <w:rPr>
          <w:rFonts w:ascii="Times New Roman" w:hAnsi="Times New Roman" w:cs="Times New Roman"/>
          <w:sz w:val="24"/>
          <w:szCs w:val="24"/>
        </w:rPr>
        <w:t xml:space="preserve">«Развитие культуры» </w:t>
      </w:r>
      <w:r w:rsidR="00030CDD" w:rsidRPr="00030CDD">
        <w:rPr>
          <w:rFonts w:ascii="Times New Roman" w:hAnsi="Times New Roman" w:cs="Times New Roman"/>
          <w:sz w:val="24"/>
          <w:szCs w:val="24"/>
        </w:rPr>
        <w:t>на 2020-2022 годы и на период до 2025 года</w:t>
      </w:r>
      <w:r w:rsidRPr="00030CDD">
        <w:rPr>
          <w:rFonts w:ascii="Times New Roman" w:hAnsi="Times New Roman" w:cs="Times New Roman"/>
          <w:bCs/>
          <w:sz w:val="24"/>
          <w:szCs w:val="24"/>
        </w:rPr>
        <w:t xml:space="preserve"> разработана для реализации основных направлений социально-экономического развития поселения, главной целью которого является создание условий для культурного отдыха населения путем проведения </w:t>
      </w:r>
      <w:proofErr w:type="spellStart"/>
      <w:r w:rsidRPr="00030CDD">
        <w:rPr>
          <w:rFonts w:ascii="Times New Roman" w:hAnsi="Times New Roman" w:cs="Times New Roman"/>
          <w:bCs/>
          <w:sz w:val="24"/>
          <w:szCs w:val="24"/>
        </w:rPr>
        <w:t>культурно-досуговых</w:t>
      </w:r>
      <w:proofErr w:type="spellEnd"/>
      <w:r w:rsidRPr="00030CDD">
        <w:rPr>
          <w:rFonts w:ascii="Times New Roman" w:hAnsi="Times New Roman" w:cs="Times New Roman"/>
          <w:bCs/>
          <w:sz w:val="24"/>
          <w:szCs w:val="24"/>
        </w:rPr>
        <w:t xml:space="preserve"> массовых мероприятий, а также привлечения жителей поселка к систематическим занятиям в любительских объединениях и клубах по интересам, участию в творческих и литературных вечерах.</w:t>
      </w:r>
      <w:proofErr w:type="gramEnd"/>
    </w:p>
    <w:p w:rsidR="00C64775" w:rsidRPr="00030CDD" w:rsidRDefault="00C64775" w:rsidP="00C64775">
      <w:pPr>
        <w:pStyle w:val="a3"/>
        <w:jc w:val="both"/>
        <w:rPr>
          <w:rFonts w:ascii="Times New Roman" w:hAnsi="Times New Roman" w:cs="Times New Roman"/>
          <w:bCs/>
          <w:sz w:val="24"/>
          <w:szCs w:val="24"/>
        </w:rPr>
      </w:pPr>
      <w:r w:rsidRPr="00030CDD">
        <w:rPr>
          <w:rFonts w:ascii="Times New Roman" w:hAnsi="Times New Roman" w:cs="Times New Roman"/>
          <w:bCs/>
          <w:sz w:val="24"/>
          <w:szCs w:val="24"/>
        </w:rPr>
        <w:lastRenderedPageBreak/>
        <w:t xml:space="preserve">     Деятельность учреждения культуры городского поселения  в последние годы направлена на создание условий для сохранения и развития культуры, на повышение социальной эффективности культурной деятельности, увеличение степени доступности культурных услуг для населения.</w:t>
      </w:r>
    </w:p>
    <w:p w:rsidR="00C64775" w:rsidRPr="00030CDD" w:rsidRDefault="00C64775" w:rsidP="00C64775">
      <w:pPr>
        <w:pStyle w:val="a3"/>
        <w:jc w:val="both"/>
        <w:rPr>
          <w:rFonts w:ascii="Times New Roman" w:hAnsi="Times New Roman" w:cs="Times New Roman"/>
          <w:bCs/>
          <w:sz w:val="24"/>
          <w:szCs w:val="24"/>
        </w:rPr>
      </w:pPr>
      <w:r w:rsidRPr="00030CDD">
        <w:rPr>
          <w:rFonts w:ascii="Times New Roman" w:hAnsi="Times New Roman" w:cs="Times New Roman"/>
          <w:bCs/>
          <w:sz w:val="24"/>
          <w:szCs w:val="24"/>
        </w:rPr>
        <w:t xml:space="preserve">      В поселе</w:t>
      </w:r>
      <w:r w:rsidR="001B55F5" w:rsidRPr="00030CDD">
        <w:rPr>
          <w:rFonts w:ascii="Times New Roman" w:hAnsi="Times New Roman" w:cs="Times New Roman"/>
          <w:bCs/>
          <w:sz w:val="24"/>
          <w:szCs w:val="24"/>
        </w:rPr>
        <w:t xml:space="preserve">нии </w:t>
      </w:r>
      <w:proofErr w:type="spellStart"/>
      <w:r w:rsidR="001B55F5" w:rsidRPr="00030CDD">
        <w:rPr>
          <w:rFonts w:ascii="Times New Roman" w:hAnsi="Times New Roman" w:cs="Times New Roman"/>
          <w:bCs/>
          <w:sz w:val="24"/>
          <w:szCs w:val="24"/>
        </w:rPr>
        <w:t>кльтурно-досуговую</w:t>
      </w:r>
      <w:proofErr w:type="spellEnd"/>
      <w:r w:rsidR="001B55F5" w:rsidRPr="00030CDD">
        <w:rPr>
          <w:rFonts w:ascii="Times New Roman" w:hAnsi="Times New Roman" w:cs="Times New Roman"/>
          <w:bCs/>
          <w:sz w:val="24"/>
          <w:szCs w:val="24"/>
        </w:rPr>
        <w:t xml:space="preserve"> деятельность</w:t>
      </w:r>
      <w:r w:rsidRPr="00030CDD">
        <w:rPr>
          <w:rFonts w:ascii="Times New Roman" w:hAnsi="Times New Roman" w:cs="Times New Roman"/>
          <w:bCs/>
          <w:sz w:val="24"/>
          <w:szCs w:val="24"/>
        </w:rPr>
        <w:t xml:space="preserve"> ведет муниципальное казенное учреждение «Социально-культурный комплекс «Тоннельщик».</w:t>
      </w:r>
    </w:p>
    <w:p w:rsidR="00C64775" w:rsidRPr="00030CDD" w:rsidRDefault="00C64775" w:rsidP="00C64775">
      <w:pPr>
        <w:pStyle w:val="a3"/>
        <w:jc w:val="both"/>
        <w:rPr>
          <w:rFonts w:ascii="Times New Roman" w:hAnsi="Times New Roman" w:cs="Times New Roman"/>
          <w:sz w:val="24"/>
          <w:szCs w:val="24"/>
        </w:rPr>
      </w:pPr>
      <w:r w:rsidRPr="00030CDD">
        <w:rPr>
          <w:rFonts w:ascii="Times New Roman" w:hAnsi="Times New Roman" w:cs="Times New Roman"/>
          <w:bCs/>
          <w:sz w:val="24"/>
          <w:szCs w:val="24"/>
        </w:rPr>
        <w:t xml:space="preserve">      </w:t>
      </w:r>
      <w:r w:rsidRPr="00030CDD">
        <w:rPr>
          <w:rFonts w:ascii="Times New Roman" w:hAnsi="Times New Roman" w:cs="Times New Roman"/>
          <w:sz w:val="24"/>
          <w:szCs w:val="24"/>
        </w:rPr>
        <w:t>Дом культуры ведет активную работу по формированию культурной сферы муниципального образования городского поселения «</w:t>
      </w:r>
      <w:proofErr w:type="spellStart"/>
      <w:r w:rsidRPr="00030CDD">
        <w:rPr>
          <w:rFonts w:ascii="Times New Roman" w:hAnsi="Times New Roman" w:cs="Times New Roman"/>
          <w:sz w:val="24"/>
          <w:szCs w:val="24"/>
        </w:rPr>
        <w:t>Северомуйское</w:t>
      </w:r>
      <w:proofErr w:type="spellEnd"/>
      <w:r w:rsidRPr="00030CDD">
        <w:rPr>
          <w:rFonts w:ascii="Times New Roman" w:hAnsi="Times New Roman" w:cs="Times New Roman"/>
          <w:sz w:val="24"/>
          <w:szCs w:val="24"/>
        </w:rPr>
        <w:t xml:space="preserve">», по организации досуга, творческой активности населения и с помощью проводимых мероприятий реализуют функции эстетического, нравственного, патриотического воспитания населения, повышения их культурного и интеллектуального уровня, возрождения, сохранения и развития культурных традиций поселения. МКУ «СКК «Тоннельщик»  организует и проводит культурно-массовые мероприятия для жителей поселения. Работа этого </w:t>
      </w:r>
      <w:proofErr w:type="spellStart"/>
      <w:r w:rsidRPr="00030CDD">
        <w:rPr>
          <w:rFonts w:ascii="Times New Roman" w:hAnsi="Times New Roman" w:cs="Times New Roman"/>
          <w:sz w:val="24"/>
          <w:szCs w:val="24"/>
        </w:rPr>
        <w:t>досугового</w:t>
      </w:r>
      <w:proofErr w:type="spellEnd"/>
      <w:r w:rsidRPr="00030CDD">
        <w:rPr>
          <w:rFonts w:ascii="Times New Roman" w:hAnsi="Times New Roman" w:cs="Times New Roman"/>
          <w:sz w:val="24"/>
          <w:szCs w:val="24"/>
        </w:rPr>
        <w:t xml:space="preserve"> учреждения благотворно влияет на воспитание детей и молодёжи в условиях современной жизни, организует конструктивный досуг подрастающего поколения путем включения их в творческую и социально-значимую деятельность, приобщения к занятиям самодеятельным и художественным творчеством и благотворительной деятельности.</w:t>
      </w:r>
    </w:p>
    <w:p w:rsidR="00C64775" w:rsidRPr="00030CDD" w:rsidRDefault="00C64775" w:rsidP="00C64775">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Благодаря планомерной работе кружков и клубных объединений, все категории граждан, проживающих в городском поселении, имеют возможность заниматься творчеством, повышать свой культурный уровень, качественно проводить досуг. </w:t>
      </w:r>
    </w:p>
    <w:p w:rsidR="00C64775" w:rsidRPr="00030CDD" w:rsidRDefault="00C64775" w:rsidP="00C64775">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Решать эти задачи планируется за счет средств, предусмотренных муниципальной программой  "Развитие культуры" (далее - Программа). </w:t>
      </w:r>
    </w:p>
    <w:p w:rsidR="00C64775" w:rsidRPr="00030CDD" w:rsidRDefault="00C64775" w:rsidP="00C64775">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В  учреждении культуры темп износа материальной базы  отстает от темпа восстановления. </w:t>
      </w:r>
      <w:r w:rsidR="00D14C09" w:rsidRPr="00030CDD">
        <w:rPr>
          <w:rFonts w:ascii="Times New Roman" w:hAnsi="Times New Roman" w:cs="Times New Roman"/>
          <w:sz w:val="24"/>
          <w:szCs w:val="24"/>
        </w:rPr>
        <w:t xml:space="preserve">Отсутствие в здании </w:t>
      </w:r>
      <w:proofErr w:type="spellStart"/>
      <w:r w:rsidR="00D14C09" w:rsidRPr="00030CDD">
        <w:rPr>
          <w:rFonts w:ascii="Times New Roman" w:hAnsi="Times New Roman" w:cs="Times New Roman"/>
          <w:sz w:val="24"/>
          <w:szCs w:val="24"/>
        </w:rPr>
        <w:t>тепло-водокоммуникаций</w:t>
      </w:r>
      <w:proofErr w:type="spellEnd"/>
      <w:r w:rsidR="00D14C09" w:rsidRPr="00030CDD">
        <w:rPr>
          <w:rFonts w:ascii="Times New Roman" w:hAnsi="Times New Roman" w:cs="Times New Roman"/>
          <w:sz w:val="24"/>
          <w:szCs w:val="24"/>
        </w:rPr>
        <w:t xml:space="preserve"> </w:t>
      </w:r>
      <w:r w:rsidR="00F83D1D" w:rsidRPr="00030CDD">
        <w:rPr>
          <w:rFonts w:ascii="Times New Roman" w:hAnsi="Times New Roman" w:cs="Times New Roman"/>
          <w:sz w:val="24"/>
          <w:szCs w:val="24"/>
        </w:rPr>
        <w:t>с ноября месяца 2015 года,</w:t>
      </w:r>
      <w:r w:rsidRPr="00030CDD">
        <w:rPr>
          <w:rFonts w:ascii="Times New Roman" w:hAnsi="Times New Roman" w:cs="Times New Roman"/>
          <w:sz w:val="24"/>
          <w:szCs w:val="24"/>
        </w:rPr>
        <w:t xml:space="preserve"> сдерживает развитие деятельн</w:t>
      </w:r>
      <w:r w:rsidR="00D14C09" w:rsidRPr="00030CDD">
        <w:rPr>
          <w:rFonts w:ascii="Times New Roman" w:hAnsi="Times New Roman" w:cs="Times New Roman"/>
          <w:sz w:val="24"/>
          <w:szCs w:val="24"/>
        </w:rPr>
        <w:t>ости учреждения</w:t>
      </w:r>
      <w:r w:rsidRPr="00030CDD">
        <w:rPr>
          <w:rFonts w:ascii="Times New Roman" w:hAnsi="Times New Roman" w:cs="Times New Roman"/>
          <w:sz w:val="24"/>
          <w:szCs w:val="24"/>
        </w:rPr>
        <w:t>, негативно сказывается на результативности работы, качестве, технологичности и ассортименте услуг. Комплекс мероприятий, предусмотренных Программой, позволит значительно повысить результативность и качество работы муниципальных учреждений культуры, создать новые культурные продукты.</w:t>
      </w:r>
    </w:p>
    <w:p w:rsidR="00C64775" w:rsidRPr="00030CDD" w:rsidRDefault="00C64775" w:rsidP="00C64775">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Реализуя конституционные права граждан в сфере культуры, администрация МО ГП «</w:t>
      </w:r>
      <w:proofErr w:type="spellStart"/>
      <w:r w:rsidRPr="00030CDD">
        <w:rPr>
          <w:rFonts w:ascii="Times New Roman" w:hAnsi="Times New Roman" w:cs="Times New Roman"/>
          <w:sz w:val="24"/>
          <w:szCs w:val="24"/>
        </w:rPr>
        <w:t>Северомуйское</w:t>
      </w:r>
      <w:proofErr w:type="spellEnd"/>
      <w:r w:rsidRPr="00030CDD">
        <w:rPr>
          <w:rFonts w:ascii="Times New Roman" w:hAnsi="Times New Roman" w:cs="Times New Roman"/>
          <w:sz w:val="24"/>
          <w:szCs w:val="24"/>
        </w:rPr>
        <w:t>» и МКУ «СКК «Тоннельщик» сталкиваются с та</w:t>
      </w:r>
      <w:r w:rsidR="00D14C09" w:rsidRPr="00030CDD">
        <w:rPr>
          <w:rFonts w:ascii="Times New Roman" w:hAnsi="Times New Roman" w:cs="Times New Roman"/>
          <w:sz w:val="24"/>
          <w:szCs w:val="24"/>
        </w:rPr>
        <w:t>кими системными проблемами, как:</w:t>
      </w:r>
    </w:p>
    <w:p w:rsidR="00D14C09" w:rsidRPr="00030CDD" w:rsidRDefault="00D14C09" w:rsidP="00C64775">
      <w:pPr>
        <w:pStyle w:val="a3"/>
        <w:jc w:val="both"/>
        <w:rPr>
          <w:rFonts w:ascii="Times New Roman" w:hAnsi="Times New Roman" w:cs="Times New Roman"/>
          <w:sz w:val="24"/>
          <w:szCs w:val="24"/>
        </w:rPr>
      </w:pPr>
      <w:r w:rsidRPr="00030CDD">
        <w:rPr>
          <w:rFonts w:ascii="Times New Roman" w:hAnsi="Times New Roman" w:cs="Times New Roman"/>
          <w:sz w:val="24"/>
          <w:szCs w:val="24"/>
        </w:rPr>
        <w:t>-  отсутствие здания</w:t>
      </w:r>
      <w:r w:rsidR="00A74286" w:rsidRPr="00030CDD">
        <w:rPr>
          <w:rFonts w:ascii="Times New Roman" w:hAnsi="Times New Roman" w:cs="Times New Roman"/>
          <w:sz w:val="24"/>
          <w:szCs w:val="24"/>
        </w:rPr>
        <w:t xml:space="preserve"> для </w:t>
      </w:r>
      <w:proofErr w:type="spellStart"/>
      <w:r w:rsidR="00A74286" w:rsidRPr="00030CDD">
        <w:rPr>
          <w:rFonts w:ascii="Times New Roman" w:hAnsi="Times New Roman" w:cs="Times New Roman"/>
          <w:sz w:val="24"/>
          <w:szCs w:val="24"/>
        </w:rPr>
        <w:t>культурно-досуговой</w:t>
      </w:r>
      <w:proofErr w:type="spellEnd"/>
      <w:r w:rsidR="00A74286" w:rsidRPr="00030CDD">
        <w:rPr>
          <w:rFonts w:ascii="Times New Roman" w:hAnsi="Times New Roman" w:cs="Times New Roman"/>
          <w:sz w:val="24"/>
          <w:szCs w:val="24"/>
        </w:rPr>
        <w:t xml:space="preserve"> деятельности</w:t>
      </w:r>
      <w:r w:rsidRPr="00030CDD">
        <w:rPr>
          <w:rFonts w:ascii="Times New Roman" w:hAnsi="Times New Roman" w:cs="Times New Roman"/>
          <w:sz w:val="24"/>
          <w:szCs w:val="24"/>
        </w:rPr>
        <w:t>;</w:t>
      </w:r>
    </w:p>
    <w:p w:rsidR="00C64775" w:rsidRPr="00030CDD" w:rsidRDefault="00C64775" w:rsidP="00C64775">
      <w:pPr>
        <w:pStyle w:val="a3"/>
        <w:jc w:val="both"/>
        <w:rPr>
          <w:rFonts w:ascii="Times New Roman" w:hAnsi="Times New Roman" w:cs="Times New Roman"/>
          <w:sz w:val="24"/>
          <w:szCs w:val="24"/>
        </w:rPr>
      </w:pPr>
      <w:r w:rsidRPr="00030CDD">
        <w:rPr>
          <w:rFonts w:ascii="Times New Roman" w:hAnsi="Times New Roman" w:cs="Times New Roman"/>
          <w:sz w:val="24"/>
          <w:szCs w:val="24"/>
        </w:rPr>
        <w:t>- неоднородность и неравномерность обеспечения населения услугами организаций культуры; утрата частью населения, особенно молодежью, основ традиционной народной культуры;</w:t>
      </w:r>
    </w:p>
    <w:p w:rsidR="00C64775" w:rsidRPr="00030CDD" w:rsidRDefault="00C64775" w:rsidP="00C64775">
      <w:pPr>
        <w:pStyle w:val="a3"/>
        <w:jc w:val="both"/>
        <w:rPr>
          <w:rFonts w:ascii="Times New Roman" w:hAnsi="Times New Roman" w:cs="Times New Roman"/>
          <w:sz w:val="24"/>
          <w:szCs w:val="24"/>
        </w:rPr>
      </w:pPr>
      <w:r w:rsidRPr="00030CDD">
        <w:rPr>
          <w:rFonts w:ascii="Times New Roman" w:hAnsi="Times New Roman" w:cs="Times New Roman"/>
          <w:sz w:val="24"/>
          <w:szCs w:val="24"/>
        </w:rPr>
        <w:t>- отток и старение специалистов, художественного персонала, работающих в сфере культуры.</w:t>
      </w:r>
    </w:p>
    <w:p w:rsidR="00D14C09" w:rsidRPr="00030CDD" w:rsidRDefault="00D14C09" w:rsidP="00D14C09">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Работа с детьми является приоритетной для большинства библиотек, поскольку предоставление достаточного объема позитивной информации  является естественной защитой детей и подростков от информации, способной нанести вред их развитию. Ежегодно общедоступная библиотека МКУ «СКК «Тоннельщик» ведет планомерную работу, направленную на формирование знаний по здоровому образу жизни, правовому воспитанию. По продвижению семейных ценностей и традиций библиотека городского поселения взаимодействуют с образовательными учреждениями, общественными организациями, социальными органами, привлекается общественность. Проводится с семьей, оказывается индивидуальная консультативная помощь по вопросам приобщения детей к книге, возрождению семейного чтения.  </w:t>
      </w:r>
    </w:p>
    <w:p w:rsidR="00D14C09" w:rsidRPr="00030CDD" w:rsidRDefault="00D14C09" w:rsidP="00D14C09">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В библиотеке поселения, неудовлетворительно обстоит дело с комплектованием книжных фондов, слабо идут процессы информатизации и компьютеризации </w:t>
      </w:r>
      <w:r w:rsidRPr="00030CDD">
        <w:rPr>
          <w:rFonts w:ascii="Times New Roman" w:hAnsi="Times New Roman" w:cs="Times New Roman"/>
          <w:sz w:val="24"/>
          <w:szCs w:val="24"/>
        </w:rPr>
        <w:lastRenderedPageBreak/>
        <w:t>библиотечного дела. Общее состояние библиотеки поселения не отвечает современным требованиям.</w:t>
      </w:r>
    </w:p>
    <w:p w:rsidR="00D14C09" w:rsidRPr="00030CDD" w:rsidRDefault="00D14C09" w:rsidP="00D14C09">
      <w:pPr>
        <w:pStyle w:val="a3"/>
        <w:jc w:val="both"/>
        <w:rPr>
          <w:rFonts w:ascii="Times New Roman" w:hAnsi="Times New Roman" w:cs="Times New Roman"/>
          <w:sz w:val="24"/>
          <w:szCs w:val="24"/>
        </w:rPr>
      </w:pPr>
      <w:r w:rsidRPr="00030CDD">
        <w:rPr>
          <w:rFonts w:ascii="Times New Roman" w:hAnsi="Times New Roman" w:cs="Times New Roman"/>
          <w:bCs/>
          <w:sz w:val="24"/>
          <w:szCs w:val="24"/>
        </w:rPr>
        <w:t xml:space="preserve">    </w:t>
      </w:r>
      <w:r w:rsidR="00C64775" w:rsidRPr="00030CDD">
        <w:rPr>
          <w:rFonts w:ascii="Times New Roman" w:hAnsi="Times New Roman" w:cs="Times New Roman"/>
          <w:sz w:val="24"/>
          <w:szCs w:val="24"/>
        </w:rPr>
        <w:t xml:space="preserve">  Достижение цели в рамках Программы предп</w:t>
      </w:r>
      <w:r w:rsidRPr="00030CDD">
        <w:rPr>
          <w:rFonts w:ascii="Times New Roman" w:hAnsi="Times New Roman" w:cs="Times New Roman"/>
          <w:sz w:val="24"/>
          <w:szCs w:val="24"/>
        </w:rPr>
        <w:t>олагает решение следующих задач:</w:t>
      </w:r>
    </w:p>
    <w:p w:rsidR="00D14C09" w:rsidRPr="00030CDD" w:rsidRDefault="00D14C09" w:rsidP="00D14C09">
      <w:pPr>
        <w:pStyle w:val="a3"/>
        <w:jc w:val="both"/>
        <w:rPr>
          <w:rFonts w:ascii="Times New Roman" w:hAnsi="Times New Roman" w:cs="Times New Roman"/>
          <w:sz w:val="24"/>
          <w:szCs w:val="24"/>
        </w:rPr>
      </w:pPr>
      <w:r w:rsidRPr="00030CDD">
        <w:rPr>
          <w:rFonts w:ascii="Times New Roman" w:hAnsi="Times New Roman" w:cs="Times New Roman"/>
          <w:sz w:val="24"/>
          <w:szCs w:val="24"/>
        </w:rPr>
        <w:t>- создания условий для обеспечения возможности участия граждан в культурной жизни и пользования учреждениями культуры;</w:t>
      </w:r>
    </w:p>
    <w:p w:rsidR="00C64775" w:rsidRPr="00030CDD" w:rsidRDefault="00C64775" w:rsidP="00C64775">
      <w:pPr>
        <w:pStyle w:val="a3"/>
        <w:jc w:val="both"/>
        <w:rPr>
          <w:rFonts w:ascii="Times New Roman" w:hAnsi="Times New Roman" w:cs="Times New Roman"/>
          <w:sz w:val="24"/>
          <w:szCs w:val="24"/>
        </w:rPr>
      </w:pPr>
      <w:r w:rsidRPr="00030CDD">
        <w:rPr>
          <w:rFonts w:ascii="Times New Roman" w:hAnsi="Times New Roman" w:cs="Times New Roman"/>
          <w:sz w:val="24"/>
          <w:szCs w:val="24"/>
        </w:rPr>
        <w:t>-сохранение и развитие творческого потенциала;</w:t>
      </w:r>
    </w:p>
    <w:p w:rsidR="00C64775" w:rsidRPr="00030CDD" w:rsidRDefault="00C64775" w:rsidP="00C64775">
      <w:pPr>
        <w:pStyle w:val="a3"/>
        <w:jc w:val="both"/>
        <w:rPr>
          <w:rFonts w:ascii="Times New Roman" w:hAnsi="Times New Roman" w:cs="Times New Roman"/>
          <w:sz w:val="24"/>
          <w:szCs w:val="24"/>
        </w:rPr>
      </w:pPr>
      <w:r w:rsidRPr="00030CDD">
        <w:rPr>
          <w:rFonts w:ascii="Times New Roman" w:hAnsi="Times New Roman" w:cs="Times New Roman"/>
          <w:sz w:val="24"/>
          <w:szCs w:val="24"/>
        </w:rPr>
        <w:t>- укрепление  единого культурного пространства в городском поселении.</w:t>
      </w:r>
    </w:p>
    <w:p w:rsidR="00C64775" w:rsidRPr="00030CDD" w:rsidRDefault="00C64775" w:rsidP="00C64775">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Решение поставленных в рамках Программы задач достигается за счет: </w:t>
      </w:r>
    </w:p>
    <w:p w:rsidR="001B55F5" w:rsidRPr="00030CDD" w:rsidRDefault="001B55F5" w:rsidP="00C64775">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-создание комфортных условий в муниципальном учреждении культуры;  </w:t>
      </w:r>
    </w:p>
    <w:p w:rsidR="00C64775" w:rsidRPr="00030CDD" w:rsidRDefault="00C64775" w:rsidP="00C64775">
      <w:pPr>
        <w:pStyle w:val="a3"/>
        <w:jc w:val="both"/>
        <w:rPr>
          <w:rFonts w:ascii="Times New Roman" w:hAnsi="Times New Roman" w:cs="Times New Roman"/>
          <w:sz w:val="24"/>
          <w:szCs w:val="24"/>
        </w:rPr>
      </w:pPr>
      <w:r w:rsidRPr="00030CDD">
        <w:rPr>
          <w:rFonts w:ascii="Times New Roman" w:hAnsi="Times New Roman" w:cs="Times New Roman"/>
          <w:sz w:val="24"/>
          <w:szCs w:val="24"/>
        </w:rPr>
        <w:t>-содержания и укрепления м</w:t>
      </w:r>
      <w:r w:rsidR="00D14C09" w:rsidRPr="00030CDD">
        <w:rPr>
          <w:rFonts w:ascii="Times New Roman" w:hAnsi="Times New Roman" w:cs="Times New Roman"/>
          <w:sz w:val="24"/>
          <w:szCs w:val="24"/>
        </w:rPr>
        <w:t>атериально-технической базы МКУ «»СКК «Тоннельщик</w:t>
      </w:r>
      <w:r w:rsidRPr="00030CDD">
        <w:rPr>
          <w:rFonts w:ascii="Times New Roman" w:hAnsi="Times New Roman" w:cs="Times New Roman"/>
          <w:sz w:val="24"/>
          <w:szCs w:val="24"/>
        </w:rPr>
        <w:t>»;</w:t>
      </w:r>
    </w:p>
    <w:p w:rsidR="00C64775" w:rsidRPr="00030CDD" w:rsidRDefault="00C64775" w:rsidP="00C64775">
      <w:pPr>
        <w:pStyle w:val="a3"/>
        <w:jc w:val="both"/>
        <w:rPr>
          <w:rFonts w:ascii="Times New Roman" w:hAnsi="Times New Roman" w:cs="Times New Roman"/>
          <w:sz w:val="24"/>
          <w:szCs w:val="24"/>
        </w:rPr>
      </w:pPr>
      <w:r w:rsidRPr="00030CDD">
        <w:rPr>
          <w:rFonts w:ascii="Times New Roman" w:hAnsi="Times New Roman" w:cs="Times New Roman"/>
          <w:sz w:val="24"/>
          <w:szCs w:val="24"/>
        </w:rPr>
        <w:t>-организации творческого досуга населения;</w:t>
      </w:r>
    </w:p>
    <w:p w:rsidR="00C64775" w:rsidRPr="00030CDD" w:rsidRDefault="00C64775" w:rsidP="00C64775">
      <w:pPr>
        <w:pStyle w:val="a3"/>
        <w:jc w:val="both"/>
        <w:rPr>
          <w:rFonts w:ascii="Times New Roman" w:hAnsi="Times New Roman" w:cs="Times New Roman"/>
          <w:sz w:val="24"/>
          <w:szCs w:val="24"/>
        </w:rPr>
      </w:pPr>
      <w:r w:rsidRPr="00030CDD">
        <w:rPr>
          <w:rFonts w:ascii="Times New Roman" w:hAnsi="Times New Roman" w:cs="Times New Roman"/>
          <w:sz w:val="24"/>
          <w:szCs w:val="24"/>
        </w:rPr>
        <w:t>-приобщения жителей к любительскому искусству и ремеслу, формирования навыков творческого мышления и творческой деятельности, обеспечения свободы литературного, художественного, научного, технического и других видов творчества;</w:t>
      </w:r>
    </w:p>
    <w:p w:rsidR="00C64775" w:rsidRPr="00030CDD" w:rsidRDefault="00C64775" w:rsidP="00C64775">
      <w:pPr>
        <w:pStyle w:val="a3"/>
        <w:jc w:val="both"/>
        <w:rPr>
          <w:rFonts w:ascii="Times New Roman" w:hAnsi="Times New Roman" w:cs="Times New Roman"/>
          <w:sz w:val="24"/>
          <w:szCs w:val="24"/>
        </w:rPr>
      </w:pPr>
      <w:r w:rsidRPr="00030CDD">
        <w:rPr>
          <w:rFonts w:ascii="Times New Roman" w:hAnsi="Times New Roman" w:cs="Times New Roman"/>
          <w:sz w:val="24"/>
          <w:szCs w:val="24"/>
        </w:rPr>
        <w:t>- проведения праздников, культурных акций;</w:t>
      </w:r>
    </w:p>
    <w:p w:rsidR="00C64775" w:rsidRPr="00030CDD" w:rsidRDefault="00C64775" w:rsidP="00C64775">
      <w:pPr>
        <w:pStyle w:val="a3"/>
        <w:jc w:val="both"/>
        <w:rPr>
          <w:rFonts w:ascii="Times New Roman" w:hAnsi="Times New Roman" w:cs="Times New Roman"/>
          <w:sz w:val="24"/>
          <w:szCs w:val="24"/>
        </w:rPr>
      </w:pPr>
      <w:r w:rsidRPr="00030CDD">
        <w:rPr>
          <w:rFonts w:ascii="Times New Roman" w:hAnsi="Times New Roman" w:cs="Times New Roman"/>
          <w:sz w:val="24"/>
          <w:szCs w:val="24"/>
        </w:rPr>
        <w:t>-проведения конкурсов, вечеров отдыха и т.д.;</w:t>
      </w:r>
    </w:p>
    <w:p w:rsidR="00C64775" w:rsidRPr="00030CDD" w:rsidRDefault="00C64775" w:rsidP="00C64775">
      <w:pPr>
        <w:pStyle w:val="a3"/>
        <w:jc w:val="both"/>
        <w:rPr>
          <w:rFonts w:ascii="Times New Roman" w:hAnsi="Times New Roman" w:cs="Times New Roman"/>
          <w:sz w:val="24"/>
          <w:szCs w:val="24"/>
        </w:rPr>
      </w:pPr>
      <w:r w:rsidRPr="00030CDD">
        <w:rPr>
          <w:rFonts w:ascii="Times New Roman" w:hAnsi="Times New Roman" w:cs="Times New Roman"/>
          <w:sz w:val="24"/>
          <w:szCs w:val="24"/>
        </w:rPr>
        <w:t>-поддержки самодеятельных коллективов в части участия их в конкурсах, культурных акциях.</w:t>
      </w:r>
    </w:p>
    <w:p w:rsidR="00D14C09" w:rsidRPr="00030CDD" w:rsidRDefault="00D14C09" w:rsidP="00D14C09">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Именно потенциал культурного наследия богатого своей историей городского поселения  может стать залогом его будущего процветания, гарантией социальной стабильности, условием активизации многих хозяйственно-экономических преобразований.</w:t>
      </w:r>
    </w:p>
    <w:p w:rsidR="00D14C09" w:rsidRPr="00030CDD" w:rsidRDefault="00D14C09" w:rsidP="00D14C09">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Таким образом, сложность и разносторонность задач улучшения качества жизни за счет духовного, творческого развития личности, обеспечения качественных, разнообразных и доступных населению услуг организациями культуры обуславливают необходимость решения данных проблем программно-целевым методом. Актуальность решения обозначенных вопросов, направленных на улучшение культурной составляющей качества жизни населения, определяется Основными направлениями государственной политики по развитию сферы культуры и массовых коммуникаций в Российской Федерации до 2015 года.</w:t>
      </w:r>
    </w:p>
    <w:p w:rsidR="00D14C09" w:rsidRPr="00030CDD" w:rsidRDefault="00D14C09" w:rsidP="00D14C09">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Программа охватывает все основные виды деятельности в сфере культуры и искусства: сохранение культурного наследия, библиотечное дело, народное художественное творчество, </w:t>
      </w:r>
      <w:proofErr w:type="spellStart"/>
      <w:r w:rsidRPr="00030CDD">
        <w:rPr>
          <w:rFonts w:ascii="Times New Roman" w:hAnsi="Times New Roman" w:cs="Times New Roman"/>
          <w:sz w:val="24"/>
          <w:szCs w:val="24"/>
        </w:rPr>
        <w:t>культурно-досуговая</w:t>
      </w:r>
      <w:proofErr w:type="spellEnd"/>
      <w:r w:rsidRPr="00030CDD">
        <w:rPr>
          <w:rFonts w:ascii="Times New Roman" w:hAnsi="Times New Roman" w:cs="Times New Roman"/>
          <w:sz w:val="24"/>
          <w:szCs w:val="24"/>
        </w:rPr>
        <w:t xml:space="preserve"> деятельность.</w:t>
      </w:r>
    </w:p>
    <w:p w:rsidR="00D14C09" w:rsidRPr="00030CDD" w:rsidRDefault="00D14C09" w:rsidP="00D14C09">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Программно-целевой метод позволяет сконцентрировать финансовые ресурсы на приоритетных направлениях, проведении работ на конкретных объектах, предотвратить их распыление.</w:t>
      </w:r>
    </w:p>
    <w:p w:rsidR="00D14C09" w:rsidRPr="00030CDD" w:rsidRDefault="00D14C09" w:rsidP="00D14C09">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Необходимость решения проблемы программно-целевым методом определяется так же наличием федеральных и республиканских программ, участие в которых без аналогичных муниципальных программ невозможно.</w:t>
      </w:r>
    </w:p>
    <w:p w:rsidR="00C64775" w:rsidRPr="00030CDD" w:rsidRDefault="00C64775" w:rsidP="0002414B">
      <w:pPr>
        <w:pStyle w:val="a3"/>
        <w:jc w:val="both"/>
        <w:rPr>
          <w:rFonts w:ascii="Times New Roman" w:hAnsi="Times New Roman" w:cs="Times New Roman"/>
          <w:sz w:val="24"/>
          <w:szCs w:val="24"/>
        </w:rPr>
      </w:pPr>
    </w:p>
    <w:p w:rsidR="00C64775" w:rsidRPr="00030CDD" w:rsidRDefault="00C64775" w:rsidP="0002414B">
      <w:pPr>
        <w:pStyle w:val="a3"/>
        <w:jc w:val="both"/>
        <w:rPr>
          <w:rFonts w:ascii="Times New Roman" w:hAnsi="Times New Roman" w:cs="Times New Roman"/>
          <w:sz w:val="24"/>
          <w:szCs w:val="24"/>
        </w:rPr>
      </w:pPr>
    </w:p>
    <w:p w:rsidR="0002414B" w:rsidRPr="00030CDD" w:rsidRDefault="0002414B" w:rsidP="0002414B">
      <w:pPr>
        <w:pStyle w:val="a3"/>
        <w:jc w:val="both"/>
        <w:rPr>
          <w:rFonts w:ascii="Times New Roman" w:hAnsi="Times New Roman" w:cs="Times New Roman"/>
          <w:b/>
          <w:sz w:val="24"/>
          <w:szCs w:val="24"/>
        </w:rPr>
      </w:pPr>
    </w:p>
    <w:p w:rsidR="0002414B" w:rsidRPr="00030CDD" w:rsidRDefault="0002414B" w:rsidP="0002414B">
      <w:pPr>
        <w:pStyle w:val="a3"/>
        <w:jc w:val="center"/>
        <w:rPr>
          <w:rFonts w:ascii="Times New Roman" w:hAnsi="Times New Roman" w:cs="Times New Roman"/>
          <w:b/>
          <w:sz w:val="24"/>
          <w:szCs w:val="24"/>
        </w:rPr>
      </w:pPr>
      <w:r w:rsidRPr="00030CDD">
        <w:rPr>
          <w:rFonts w:ascii="Times New Roman" w:hAnsi="Times New Roman" w:cs="Times New Roman"/>
          <w:b/>
          <w:sz w:val="24"/>
          <w:szCs w:val="24"/>
        </w:rPr>
        <w:t>Приоритеты муниципальной политики в сфере «Культура»</w:t>
      </w:r>
    </w:p>
    <w:p w:rsidR="0002414B" w:rsidRPr="00030CDD" w:rsidRDefault="0002414B" w:rsidP="0002414B">
      <w:pPr>
        <w:pStyle w:val="a3"/>
        <w:jc w:val="both"/>
        <w:rPr>
          <w:rFonts w:ascii="Times New Roman" w:hAnsi="Times New Roman" w:cs="Times New Roman"/>
          <w:sz w:val="24"/>
          <w:szCs w:val="24"/>
        </w:rPr>
      </w:pPr>
    </w:p>
    <w:p w:rsidR="0002414B" w:rsidRPr="00030CDD" w:rsidRDefault="0002414B" w:rsidP="00F83D1D">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В рамках достижения цели и решения задач Программы предусмотрены меры, согласно которым, главным является наиболее полное удовлетворение растущих и изменяющихся культурных запросов и нужд населения городского поселения.</w:t>
      </w:r>
    </w:p>
    <w:p w:rsidR="0002414B" w:rsidRPr="00030CDD" w:rsidRDefault="0002414B" w:rsidP="00F83D1D">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Развитие данной задачи предполагается осуществлять по следующим направлениям.</w:t>
      </w:r>
    </w:p>
    <w:p w:rsidR="0002414B" w:rsidRPr="00030CDD" w:rsidRDefault="0002414B" w:rsidP="00F83D1D">
      <w:pPr>
        <w:pStyle w:val="a3"/>
        <w:numPr>
          <w:ilvl w:val="0"/>
          <w:numId w:val="1"/>
        </w:numPr>
        <w:jc w:val="both"/>
        <w:rPr>
          <w:rFonts w:ascii="Times New Roman" w:hAnsi="Times New Roman" w:cs="Times New Roman"/>
          <w:sz w:val="24"/>
          <w:szCs w:val="24"/>
        </w:rPr>
      </w:pPr>
      <w:r w:rsidRPr="00030CDD">
        <w:rPr>
          <w:rFonts w:ascii="Times New Roman" w:hAnsi="Times New Roman" w:cs="Times New Roman"/>
          <w:sz w:val="24"/>
          <w:szCs w:val="24"/>
        </w:rPr>
        <w:t xml:space="preserve">Развитие </w:t>
      </w:r>
      <w:proofErr w:type="spellStart"/>
      <w:r w:rsidRPr="00030CDD">
        <w:rPr>
          <w:rFonts w:ascii="Times New Roman" w:hAnsi="Times New Roman" w:cs="Times New Roman"/>
          <w:sz w:val="24"/>
          <w:szCs w:val="24"/>
        </w:rPr>
        <w:t>культурно-досуговой</w:t>
      </w:r>
      <w:proofErr w:type="spellEnd"/>
      <w:r w:rsidRPr="00030CDD">
        <w:rPr>
          <w:rFonts w:ascii="Times New Roman" w:hAnsi="Times New Roman" w:cs="Times New Roman"/>
          <w:sz w:val="24"/>
          <w:szCs w:val="24"/>
        </w:rPr>
        <w:t xml:space="preserve"> деятельности и народного художественного творчества:</w:t>
      </w:r>
    </w:p>
    <w:p w:rsidR="00F83D1D" w:rsidRPr="00030CDD" w:rsidRDefault="00F83D1D" w:rsidP="00F83D1D">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создание условий для </w:t>
      </w:r>
      <w:proofErr w:type="spellStart"/>
      <w:r w:rsidRPr="00030CDD">
        <w:rPr>
          <w:rFonts w:ascii="Times New Roman" w:hAnsi="Times New Roman" w:cs="Times New Roman"/>
          <w:sz w:val="24"/>
          <w:szCs w:val="24"/>
        </w:rPr>
        <w:t>культурно-досуговой</w:t>
      </w:r>
      <w:proofErr w:type="spellEnd"/>
      <w:r w:rsidRPr="00030CDD">
        <w:rPr>
          <w:rFonts w:ascii="Times New Roman" w:hAnsi="Times New Roman" w:cs="Times New Roman"/>
          <w:sz w:val="24"/>
          <w:szCs w:val="24"/>
        </w:rPr>
        <w:t xml:space="preserve"> деятельности;</w:t>
      </w:r>
    </w:p>
    <w:p w:rsidR="0002414B" w:rsidRPr="00030CDD" w:rsidRDefault="0002414B" w:rsidP="00F83D1D">
      <w:pPr>
        <w:pStyle w:val="a3"/>
        <w:jc w:val="both"/>
        <w:rPr>
          <w:rFonts w:ascii="Times New Roman" w:hAnsi="Times New Roman" w:cs="Times New Roman"/>
          <w:sz w:val="24"/>
          <w:szCs w:val="24"/>
        </w:rPr>
      </w:pPr>
      <w:r w:rsidRPr="00030CDD">
        <w:rPr>
          <w:rFonts w:ascii="Times New Roman" w:hAnsi="Times New Roman" w:cs="Times New Roman"/>
          <w:sz w:val="24"/>
          <w:szCs w:val="24"/>
        </w:rPr>
        <w:lastRenderedPageBreak/>
        <w:t>- поддержка деятельности фольклорных, самодеятельных коллективов, мастеров декоративно-прикладного искусства, исполнителей; организация гастрольной и выставочной деятельности;</w:t>
      </w:r>
    </w:p>
    <w:p w:rsidR="0002414B" w:rsidRPr="00030CDD" w:rsidRDefault="0002414B" w:rsidP="00F83D1D">
      <w:pPr>
        <w:pStyle w:val="a3"/>
        <w:jc w:val="both"/>
        <w:rPr>
          <w:rFonts w:ascii="Times New Roman" w:hAnsi="Times New Roman" w:cs="Times New Roman"/>
          <w:sz w:val="24"/>
          <w:szCs w:val="24"/>
        </w:rPr>
      </w:pPr>
      <w:r w:rsidRPr="00030CDD">
        <w:rPr>
          <w:rFonts w:ascii="Times New Roman" w:hAnsi="Times New Roman" w:cs="Times New Roman"/>
          <w:sz w:val="24"/>
          <w:szCs w:val="24"/>
        </w:rPr>
        <w:t>- разработка, организация и проведение фестивалей, смотров-конкурсов творчества коллективов художественной самодеятельности, дней национальных культур, обрядовых праздников, корпоративных культурных мероприятий;</w:t>
      </w:r>
    </w:p>
    <w:p w:rsidR="0002414B" w:rsidRPr="00030CDD" w:rsidRDefault="0002414B" w:rsidP="00F83D1D">
      <w:pPr>
        <w:pStyle w:val="a3"/>
        <w:jc w:val="both"/>
        <w:rPr>
          <w:rFonts w:ascii="Times New Roman" w:hAnsi="Times New Roman" w:cs="Times New Roman"/>
          <w:sz w:val="24"/>
          <w:szCs w:val="24"/>
        </w:rPr>
      </w:pPr>
      <w:r w:rsidRPr="00030CDD">
        <w:rPr>
          <w:rFonts w:ascii="Times New Roman" w:hAnsi="Times New Roman" w:cs="Times New Roman"/>
          <w:sz w:val="24"/>
          <w:szCs w:val="24"/>
        </w:rPr>
        <w:t>- более активное участие в республиканских и региональных культурных мероприятиях;</w:t>
      </w:r>
    </w:p>
    <w:p w:rsidR="00F83D1D" w:rsidRPr="00030CDD" w:rsidRDefault="00F83D1D" w:rsidP="0002414B">
      <w:pPr>
        <w:pStyle w:val="a3"/>
        <w:jc w:val="both"/>
        <w:rPr>
          <w:rFonts w:ascii="Times New Roman" w:hAnsi="Times New Roman" w:cs="Times New Roman"/>
          <w:sz w:val="24"/>
          <w:szCs w:val="24"/>
        </w:rPr>
      </w:pPr>
    </w:p>
    <w:p w:rsidR="00F83D1D" w:rsidRPr="00030CDD" w:rsidRDefault="0002414B" w:rsidP="00F83D1D">
      <w:pPr>
        <w:pStyle w:val="a3"/>
        <w:numPr>
          <w:ilvl w:val="0"/>
          <w:numId w:val="1"/>
        </w:numPr>
        <w:jc w:val="both"/>
        <w:rPr>
          <w:rFonts w:ascii="Times New Roman" w:hAnsi="Times New Roman" w:cs="Times New Roman"/>
          <w:sz w:val="24"/>
          <w:szCs w:val="24"/>
        </w:rPr>
      </w:pPr>
      <w:r w:rsidRPr="00030CDD">
        <w:rPr>
          <w:rFonts w:ascii="Times New Roman" w:hAnsi="Times New Roman" w:cs="Times New Roman"/>
          <w:sz w:val="24"/>
          <w:szCs w:val="24"/>
        </w:rPr>
        <w:t>Организация библиотечного обслуживания населения:</w:t>
      </w:r>
    </w:p>
    <w:p w:rsidR="00F83D1D" w:rsidRPr="00030CDD" w:rsidRDefault="00F83D1D" w:rsidP="00F83D1D">
      <w:pPr>
        <w:pStyle w:val="a3"/>
        <w:jc w:val="both"/>
        <w:rPr>
          <w:rFonts w:ascii="Times New Roman" w:hAnsi="Times New Roman" w:cs="Times New Roman"/>
          <w:sz w:val="24"/>
          <w:szCs w:val="24"/>
        </w:rPr>
      </w:pPr>
      <w:r w:rsidRPr="00030CDD">
        <w:rPr>
          <w:rFonts w:ascii="Times New Roman" w:hAnsi="Times New Roman" w:cs="Times New Roman"/>
          <w:sz w:val="24"/>
          <w:szCs w:val="24"/>
        </w:rPr>
        <w:t>- создание условий для библиотечной деятельности;</w:t>
      </w:r>
    </w:p>
    <w:p w:rsidR="0002414B" w:rsidRPr="00030CDD" w:rsidRDefault="0002414B" w:rsidP="0002414B">
      <w:pPr>
        <w:pStyle w:val="a3"/>
        <w:jc w:val="both"/>
        <w:rPr>
          <w:rFonts w:ascii="Times New Roman" w:hAnsi="Times New Roman" w:cs="Times New Roman"/>
          <w:sz w:val="24"/>
          <w:szCs w:val="24"/>
        </w:rPr>
      </w:pPr>
      <w:proofErr w:type="gramStart"/>
      <w:r w:rsidRPr="00030CDD">
        <w:rPr>
          <w:rFonts w:ascii="Times New Roman" w:hAnsi="Times New Roman" w:cs="Times New Roman"/>
          <w:sz w:val="24"/>
          <w:szCs w:val="24"/>
        </w:rPr>
        <w:t>- комплектование библиотек, в том числе актуальной и краеведческой литературой, изданиями на нетрадиционных носителях; осуществление подписки на периодические, в том числе на специализированные издания;</w:t>
      </w:r>
      <w:proofErr w:type="gramEnd"/>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развитие материально-технической базы, сохранение библиотечных фондов;</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w:t>
      </w:r>
      <w:r w:rsidRPr="00030CDD">
        <w:rPr>
          <w:rFonts w:ascii="Times New Roman" w:eastAsia="MS Mincho" w:hAnsi="Times New Roman" w:cs="Times New Roman"/>
          <w:sz w:val="24"/>
          <w:szCs w:val="24"/>
        </w:rPr>
        <w:t xml:space="preserve">　</w:t>
      </w:r>
      <w:r w:rsidRPr="00030CDD">
        <w:rPr>
          <w:rFonts w:ascii="Times New Roman" w:hAnsi="Times New Roman" w:cs="Times New Roman"/>
          <w:sz w:val="24"/>
          <w:szCs w:val="24"/>
        </w:rPr>
        <w:t>проведение акций, презентаций,</w:t>
      </w:r>
      <w:r w:rsidRPr="00030CDD">
        <w:rPr>
          <w:rFonts w:ascii="Times New Roman" w:eastAsia="MS Mincho" w:hAnsi="Times New Roman" w:cs="Times New Roman"/>
          <w:sz w:val="24"/>
          <w:szCs w:val="24"/>
        </w:rPr>
        <w:t xml:space="preserve"> </w:t>
      </w:r>
      <w:r w:rsidR="00F83D1D" w:rsidRPr="00030CDD">
        <w:rPr>
          <w:rFonts w:ascii="Times New Roman" w:hAnsi="Times New Roman" w:cs="Times New Roman"/>
          <w:sz w:val="24"/>
          <w:szCs w:val="24"/>
        </w:rPr>
        <w:t>рекламных ко</w:t>
      </w:r>
      <w:r w:rsidRPr="00030CDD">
        <w:rPr>
          <w:rFonts w:ascii="Times New Roman" w:hAnsi="Times New Roman" w:cs="Times New Roman"/>
          <w:sz w:val="24"/>
          <w:szCs w:val="24"/>
        </w:rPr>
        <w:t>мпаний, связанных с историческими и памятными датами, событиями мировой и отечественной, местной культуры;</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профессиональная переподготовка, повышение квалификации библиотечных работников.</w:t>
      </w:r>
    </w:p>
    <w:p w:rsidR="0002414B" w:rsidRPr="00030CDD" w:rsidRDefault="0002414B" w:rsidP="0002414B">
      <w:pPr>
        <w:pStyle w:val="a3"/>
        <w:jc w:val="both"/>
        <w:rPr>
          <w:rFonts w:ascii="Times New Roman" w:hAnsi="Times New Roman" w:cs="Times New Roman"/>
          <w:sz w:val="24"/>
          <w:szCs w:val="24"/>
        </w:rPr>
      </w:pPr>
    </w:p>
    <w:p w:rsidR="004A444F" w:rsidRPr="00030CDD" w:rsidRDefault="004A444F" w:rsidP="004A444F">
      <w:pPr>
        <w:pStyle w:val="a3"/>
        <w:jc w:val="center"/>
        <w:rPr>
          <w:rFonts w:ascii="Times New Roman" w:hAnsi="Times New Roman" w:cs="Times New Roman"/>
          <w:sz w:val="24"/>
          <w:szCs w:val="24"/>
        </w:rPr>
      </w:pPr>
    </w:p>
    <w:p w:rsidR="004A444F" w:rsidRPr="00030CDD" w:rsidRDefault="004A444F" w:rsidP="004A444F">
      <w:pPr>
        <w:pStyle w:val="a3"/>
        <w:jc w:val="center"/>
        <w:rPr>
          <w:rFonts w:ascii="Times New Roman" w:hAnsi="Times New Roman" w:cs="Times New Roman"/>
          <w:b/>
          <w:sz w:val="24"/>
          <w:szCs w:val="24"/>
        </w:rPr>
      </w:pPr>
      <w:r w:rsidRPr="00030CDD">
        <w:rPr>
          <w:rFonts w:ascii="Times New Roman" w:hAnsi="Times New Roman" w:cs="Times New Roman"/>
          <w:b/>
          <w:sz w:val="24"/>
          <w:szCs w:val="24"/>
        </w:rPr>
        <w:t>Цели и задачи муниципальной программы</w:t>
      </w:r>
    </w:p>
    <w:p w:rsidR="004A444F" w:rsidRPr="00030CDD" w:rsidRDefault="004A444F" w:rsidP="004A444F">
      <w:pPr>
        <w:pStyle w:val="a3"/>
        <w:jc w:val="both"/>
        <w:rPr>
          <w:rFonts w:ascii="Times New Roman" w:hAnsi="Times New Roman" w:cs="Times New Roman"/>
          <w:sz w:val="24"/>
          <w:szCs w:val="24"/>
        </w:rPr>
      </w:pP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Основой для определения стратегических целей администрации муниципального образования городского поселения «</w:t>
      </w:r>
      <w:proofErr w:type="spellStart"/>
      <w:r w:rsidRPr="00030CDD">
        <w:rPr>
          <w:rFonts w:ascii="Times New Roman" w:hAnsi="Times New Roman" w:cs="Times New Roman"/>
          <w:sz w:val="24"/>
          <w:szCs w:val="24"/>
        </w:rPr>
        <w:t>Северомуйское</w:t>
      </w:r>
      <w:proofErr w:type="spellEnd"/>
      <w:r w:rsidRPr="00030CDD">
        <w:rPr>
          <w:rFonts w:ascii="Times New Roman" w:hAnsi="Times New Roman" w:cs="Times New Roman"/>
          <w:sz w:val="24"/>
          <w:szCs w:val="24"/>
        </w:rPr>
        <w:t>» является обеспечение гарантированных</w:t>
      </w:r>
      <w:r w:rsidRPr="00030CDD">
        <w:rPr>
          <w:rFonts w:ascii="Times New Roman" w:eastAsia="MS Mincho" w:hAnsi="Times New Roman" w:cs="Times New Roman"/>
          <w:sz w:val="24"/>
          <w:szCs w:val="24"/>
        </w:rPr>
        <w:t xml:space="preserve">　</w:t>
      </w:r>
      <w:r w:rsidRPr="00030CDD">
        <w:rPr>
          <w:rFonts w:ascii="Times New Roman" w:hAnsi="Times New Roman" w:cs="Times New Roman"/>
          <w:sz w:val="24"/>
          <w:szCs w:val="24"/>
        </w:rPr>
        <w:t>Конституцией Российской Федерации</w:t>
      </w:r>
      <w:r w:rsidRPr="00030CDD">
        <w:rPr>
          <w:rFonts w:ascii="Times New Roman" w:eastAsia="MS Mincho" w:hAnsi="Times New Roman" w:cs="Times New Roman"/>
          <w:sz w:val="24"/>
          <w:szCs w:val="24"/>
        </w:rPr>
        <w:t xml:space="preserve">　</w:t>
      </w:r>
      <w:r w:rsidRPr="00030CDD">
        <w:rPr>
          <w:rFonts w:ascii="Times New Roman" w:hAnsi="Times New Roman" w:cs="Times New Roman"/>
          <w:sz w:val="24"/>
          <w:szCs w:val="24"/>
        </w:rPr>
        <w:t>прав граждан в сфере культуры и искусства.</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Основными стратегическими целями муниципальной политики муниципального образования городского поселения «</w:t>
      </w:r>
      <w:proofErr w:type="spellStart"/>
      <w:r w:rsidRPr="00030CDD">
        <w:rPr>
          <w:rFonts w:ascii="Times New Roman" w:hAnsi="Times New Roman" w:cs="Times New Roman"/>
          <w:sz w:val="24"/>
          <w:szCs w:val="24"/>
        </w:rPr>
        <w:t>Северомуйское</w:t>
      </w:r>
      <w:proofErr w:type="spellEnd"/>
      <w:r w:rsidRPr="00030CDD">
        <w:rPr>
          <w:rFonts w:ascii="Times New Roman" w:hAnsi="Times New Roman" w:cs="Times New Roman"/>
          <w:sz w:val="24"/>
          <w:szCs w:val="24"/>
        </w:rPr>
        <w:t>» в области культуры являются:</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1. Обеспечение прав граждан на доступ к культурным ценностям.</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2. Обеспечение свободы творчества и прав граждан на участие в культурной жизни.</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3. Создание необходимых условий для доступного и качественного предоставления муниципальных услуг в сфере "Культура", сохранение и увеличение количества потребителей муниципальных услуг.</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4. Обеспечение безопасности потребителей услуг сферы культуры, работников учреждений культуры всех типов.</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5. Улучшение условий и охраны труда в муниципальных учреждениях культуры и образовательных учреждениях.</w:t>
      </w:r>
    </w:p>
    <w:p w:rsidR="004A444F" w:rsidRPr="00030CDD" w:rsidRDefault="004A444F" w:rsidP="004A444F">
      <w:pPr>
        <w:pStyle w:val="a3"/>
        <w:jc w:val="both"/>
        <w:rPr>
          <w:rFonts w:ascii="Times New Roman" w:hAnsi="Times New Roman" w:cs="Times New Roman"/>
          <w:sz w:val="24"/>
          <w:szCs w:val="24"/>
        </w:rPr>
      </w:pP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Цель 1. Обеспечение прав граждан на доступ к культурным ценностям.</w:t>
      </w:r>
    </w:p>
    <w:p w:rsidR="004A444F" w:rsidRPr="00030CDD" w:rsidRDefault="004A444F" w:rsidP="004A444F">
      <w:pPr>
        <w:pStyle w:val="a3"/>
        <w:jc w:val="both"/>
        <w:rPr>
          <w:rFonts w:ascii="Times New Roman" w:hAnsi="Times New Roman" w:cs="Times New Roman"/>
          <w:sz w:val="24"/>
          <w:szCs w:val="24"/>
        </w:rPr>
      </w:pP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Свободный доступ к культурным ценностям и возможности ознакомления с культурным наследием страны является важнейшим из условий формирования общественного сознания и целостной системы духовных ценностей, влияющих на все сферы государственной и общественной жизни, особенно на формирование мировоззрения подрастающего поколения.</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Обеспечение данного права осуществляется, главным образом, через создание условий и предоставление возможности различным категориям населения МО ГП «</w:t>
      </w:r>
      <w:proofErr w:type="spellStart"/>
      <w:r w:rsidRPr="00030CDD">
        <w:rPr>
          <w:rFonts w:ascii="Times New Roman" w:hAnsi="Times New Roman" w:cs="Times New Roman"/>
          <w:sz w:val="24"/>
          <w:szCs w:val="24"/>
        </w:rPr>
        <w:t>Северомуйское</w:t>
      </w:r>
      <w:proofErr w:type="spellEnd"/>
      <w:r w:rsidRPr="00030CDD">
        <w:rPr>
          <w:rFonts w:ascii="Times New Roman" w:hAnsi="Times New Roman" w:cs="Times New Roman"/>
          <w:sz w:val="24"/>
          <w:szCs w:val="24"/>
        </w:rPr>
        <w:t>» на получение свободного доступа к культурным ценностям.</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Достижение первой стратегической цели предполагает решение двух практических задач:</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сохранение и охрана культурного и исторического наследия городского поселения.</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lastRenderedPageBreak/>
        <w:t>- создание условий для расширения доступа различных категорий населения городского поселения к культурным ценностям, культурно-историческому наследию, к информации и знаниям.</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Задачи, которые решаются администрацией МО ГП «</w:t>
      </w:r>
      <w:proofErr w:type="spellStart"/>
      <w:r w:rsidRPr="00030CDD">
        <w:rPr>
          <w:rFonts w:ascii="Times New Roman" w:hAnsi="Times New Roman" w:cs="Times New Roman"/>
          <w:sz w:val="24"/>
          <w:szCs w:val="24"/>
        </w:rPr>
        <w:t>Северо</w:t>
      </w:r>
      <w:r w:rsidR="0013341B" w:rsidRPr="00030CDD">
        <w:rPr>
          <w:rFonts w:ascii="Times New Roman" w:hAnsi="Times New Roman" w:cs="Times New Roman"/>
          <w:sz w:val="24"/>
          <w:szCs w:val="24"/>
        </w:rPr>
        <w:t>муйское</w:t>
      </w:r>
      <w:proofErr w:type="spellEnd"/>
      <w:r w:rsidR="0013341B" w:rsidRPr="00030CDD">
        <w:rPr>
          <w:rFonts w:ascii="Times New Roman" w:hAnsi="Times New Roman" w:cs="Times New Roman"/>
          <w:sz w:val="24"/>
          <w:szCs w:val="24"/>
        </w:rPr>
        <w:t>» и МКУ «СКК «Тоннельщик»</w:t>
      </w:r>
      <w:r w:rsidRPr="00030CDD">
        <w:rPr>
          <w:rFonts w:ascii="Times New Roman" w:hAnsi="Times New Roman" w:cs="Times New Roman"/>
          <w:sz w:val="24"/>
          <w:szCs w:val="24"/>
        </w:rPr>
        <w:t xml:space="preserve"> при достижении первой цели (обеспечение прав граждан на доступ к культурным ценностям) направлены на главный результат </w:t>
      </w:r>
      <w:r w:rsidR="0013341B" w:rsidRPr="00030CDD">
        <w:rPr>
          <w:rFonts w:ascii="Times New Roman" w:hAnsi="Times New Roman" w:cs="Times New Roman"/>
          <w:sz w:val="24"/>
          <w:szCs w:val="24"/>
        </w:rPr>
        <w:t>–</w:t>
      </w:r>
      <w:r w:rsidRPr="00030CDD">
        <w:rPr>
          <w:rFonts w:ascii="Times New Roman" w:hAnsi="Times New Roman" w:cs="Times New Roman"/>
          <w:sz w:val="24"/>
          <w:szCs w:val="24"/>
        </w:rPr>
        <w:t xml:space="preserve"> это</w:t>
      </w:r>
      <w:r w:rsidR="0013341B" w:rsidRPr="00030CDD">
        <w:rPr>
          <w:rFonts w:ascii="Times New Roman" w:hAnsi="Times New Roman" w:cs="Times New Roman"/>
          <w:sz w:val="24"/>
          <w:szCs w:val="24"/>
        </w:rPr>
        <w:t xml:space="preserve"> создание условий для  жителей поселения для посещения объекта культуры</w:t>
      </w:r>
      <w:r w:rsidRPr="00030CDD">
        <w:rPr>
          <w:rFonts w:ascii="Times New Roman" w:hAnsi="Times New Roman" w:cs="Times New Roman"/>
          <w:sz w:val="24"/>
          <w:szCs w:val="24"/>
        </w:rPr>
        <w:t xml:space="preserve">; увеличение числа посещений библиотек, </w:t>
      </w:r>
      <w:proofErr w:type="spellStart"/>
      <w:r w:rsidRPr="00030CDD">
        <w:rPr>
          <w:rFonts w:ascii="Times New Roman" w:hAnsi="Times New Roman" w:cs="Times New Roman"/>
          <w:sz w:val="24"/>
          <w:szCs w:val="24"/>
        </w:rPr>
        <w:t>культурно-досуговых</w:t>
      </w:r>
      <w:proofErr w:type="spellEnd"/>
      <w:r w:rsidRPr="00030CDD">
        <w:rPr>
          <w:rFonts w:ascii="Times New Roman" w:hAnsi="Times New Roman" w:cs="Times New Roman"/>
          <w:sz w:val="24"/>
          <w:szCs w:val="24"/>
        </w:rPr>
        <w:t xml:space="preserve"> учреждений, </w:t>
      </w:r>
      <w:r w:rsidR="0013341B" w:rsidRPr="00030CDD">
        <w:rPr>
          <w:rFonts w:ascii="Times New Roman" w:hAnsi="Times New Roman" w:cs="Times New Roman"/>
          <w:sz w:val="24"/>
          <w:szCs w:val="24"/>
        </w:rPr>
        <w:t xml:space="preserve">увеличение участников </w:t>
      </w:r>
      <w:proofErr w:type="spellStart"/>
      <w:r w:rsidR="0013341B" w:rsidRPr="00030CDD">
        <w:rPr>
          <w:rFonts w:ascii="Times New Roman" w:hAnsi="Times New Roman" w:cs="Times New Roman"/>
          <w:sz w:val="24"/>
          <w:szCs w:val="24"/>
        </w:rPr>
        <w:t>культурно-досуговых</w:t>
      </w:r>
      <w:proofErr w:type="spellEnd"/>
      <w:r w:rsidR="0013341B" w:rsidRPr="00030CDD">
        <w:rPr>
          <w:rFonts w:ascii="Times New Roman" w:hAnsi="Times New Roman" w:cs="Times New Roman"/>
          <w:sz w:val="24"/>
          <w:szCs w:val="24"/>
        </w:rPr>
        <w:t xml:space="preserve"> мероприятий. </w:t>
      </w:r>
      <w:r w:rsidRPr="00030CDD">
        <w:rPr>
          <w:rFonts w:ascii="Times New Roman" w:hAnsi="Times New Roman" w:cs="Times New Roman"/>
          <w:sz w:val="24"/>
          <w:szCs w:val="24"/>
        </w:rPr>
        <w:t>Расширение репертуара самодеятельных творческих коллективов также являются приоритетным показателем деятельности при решении этой задачи управлением культуры.</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Цель 2. Обеспечение свободы творчества и прав граждан на участие в культурной жизни.</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Данная цель направлена на реализацию прав граждан на участие в культурной жизни, свободу литературного, художественного, научного, технического и других видов творчества, преподавания, установленных</w:t>
      </w:r>
      <w:r w:rsidRPr="00030CDD">
        <w:rPr>
          <w:rFonts w:ascii="Times New Roman" w:eastAsia="MS Mincho" w:hAnsi="Times New Roman" w:cs="Times New Roman"/>
          <w:sz w:val="24"/>
          <w:szCs w:val="24"/>
        </w:rPr>
        <w:t xml:space="preserve">　</w:t>
      </w:r>
      <w:r w:rsidRPr="00030CDD">
        <w:rPr>
          <w:rFonts w:ascii="Times New Roman" w:hAnsi="Times New Roman" w:cs="Times New Roman"/>
          <w:sz w:val="24"/>
          <w:szCs w:val="24"/>
        </w:rPr>
        <w:t>статьей 44 Конституции Российской Федерации, федеральными, республиканскими  Законами о культуре и культурной деятельности.</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Достижение второй стратегической цели предполагает решение следующих практических задач:</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сохранение и развитие творческого потенциала МО ГП «</w:t>
      </w:r>
      <w:proofErr w:type="spellStart"/>
      <w:r w:rsidRPr="00030CDD">
        <w:rPr>
          <w:rFonts w:ascii="Times New Roman" w:hAnsi="Times New Roman" w:cs="Times New Roman"/>
          <w:sz w:val="24"/>
          <w:szCs w:val="24"/>
        </w:rPr>
        <w:t>Северомуйское</w:t>
      </w:r>
      <w:proofErr w:type="spellEnd"/>
      <w:r w:rsidRPr="00030CDD">
        <w:rPr>
          <w:rFonts w:ascii="Times New Roman" w:hAnsi="Times New Roman" w:cs="Times New Roman"/>
          <w:sz w:val="24"/>
          <w:szCs w:val="24"/>
        </w:rPr>
        <w:t>»;</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создание комфортных условий для развития профессионального и самодеятельного творчества.</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Решение второй задачи позволит достичь главного социального результата - преодоления культурной изоляции личности, вовлечение граждан в с</w:t>
      </w:r>
      <w:r w:rsidR="0013341B" w:rsidRPr="00030CDD">
        <w:rPr>
          <w:rFonts w:ascii="Times New Roman" w:hAnsi="Times New Roman" w:cs="Times New Roman"/>
          <w:sz w:val="24"/>
          <w:szCs w:val="24"/>
        </w:rPr>
        <w:t>оциально-культурную среду поселения,  Р</w:t>
      </w:r>
      <w:r w:rsidRPr="00030CDD">
        <w:rPr>
          <w:rFonts w:ascii="Times New Roman" w:hAnsi="Times New Roman" w:cs="Times New Roman"/>
          <w:sz w:val="24"/>
          <w:szCs w:val="24"/>
        </w:rPr>
        <w:t>еспублики и России в целом.</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И здесь основными результатами являются:</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увеличение числа клубных формирований, увеличение количества зрителей на всех культурно-общественных акциях и мероприятиях, проводимых в МО ГП «</w:t>
      </w:r>
      <w:proofErr w:type="spellStart"/>
      <w:r w:rsidRPr="00030CDD">
        <w:rPr>
          <w:rFonts w:ascii="Times New Roman" w:hAnsi="Times New Roman" w:cs="Times New Roman"/>
          <w:sz w:val="24"/>
          <w:szCs w:val="24"/>
        </w:rPr>
        <w:t>Северомуйское</w:t>
      </w:r>
      <w:proofErr w:type="spellEnd"/>
      <w:r w:rsidRPr="00030CDD">
        <w:rPr>
          <w:rFonts w:ascii="Times New Roman" w:hAnsi="Times New Roman" w:cs="Times New Roman"/>
          <w:sz w:val="24"/>
          <w:szCs w:val="24"/>
        </w:rPr>
        <w:t>», что позволит использовать огромный потенциал культуры и искусства в решении социальных проблем современного общества при формировании основных направлений социально-экономического развития поселения и создания позитивного городского поселения.</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Цель 3. Создание необходимых условий для доступного и качественного предоставления муниципальных услуг в сфере "Культура", сохранение и увеличение количества потребителей муниципальных услуг.</w:t>
      </w:r>
      <w:r w:rsidRPr="00030CDD">
        <w:rPr>
          <w:rFonts w:ascii="Times New Roman" w:eastAsia="MS Mincho" w:hAnsi="Times New Roman" w:cs="Times New Roman"/>
          <w:sz w:val="24"/>
          <w:szCs w:val="24"/>
        </w:rPr>
        <w:t xml:space="preserve">　</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Эта цель определяет задачу по укреплению и модернизации материально-технической базы муниципальных учреждений культуры и образовательных учреждений дополнительного образования детей.</w:t>
      </w:r>
      <w:r w:rsidRPr="00030CDD">
        <w:rPr>
          <w:rFonts w:ascii="Times New Roman" w:eastAsia="MS Mincho" w:hAnsi="Times New Roman" w:cs="Times New Roman"/>
          <w:sz w:val="24"/>
          <w:szCs w:val="24"/>
        </w:rPr>
        <w:t xml:space="preserve">　</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Ее достижение возможно благодаря решению следующих вопросов:</w:t>
      </w:r>
    </w:p>
    <w:p w:rsidR="004A444F" w:rsidRPr="00030CDD" w:rsidRDefault="00925B48"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создание комфортных условий в муниципальном учреждении</w:t>
      </w:r>
      <w:r w:rsidR="004A444F" w:rsidRPr="00030CDD">
        <w:rPr>
          <w:rFonts w:ascii="Times New Roman" w:hAnsi="Times New Roman" w:cs="Times New Roman"/>
          <w:sz w:val="24"/>
          <w:szCs w:val="24"/>
        </w:rPr>
        <w:t xml:space="preserve"> к</w:t>
      </w:r>
      <w:r w:rsidR="001B55F5" w:rsidRPr="00030CDD">
        <w:rPr>
          <w:rFonts w:ascii="Times New Roman" w:hAnsi="Times New Roman" w:cs="Times New Roman"/>
          <w:sz w:val="24"/>
          <w:szCs w:val="24"/>
        </w:rPr>
        <w:t>ультуры</w:t>
      </w:r>
      <w:r w:rsidR="004A444F" w:rsidRPr="00030CDD">
        <w:rPr>
          <w:rFonts w:ascii="Times New Roman" w:hAnsi="Times New Roman" w:cs="Times New Roman"/>
          <w:sz w:val="24"/>
          <w:szCs w:val="24"/>
        </w:rPr>
        <w:t>;</w:t>
      </w:r>
    </w:p>
    <w:p w:rsidR="004A444F" w:rsidRPr="00030CDD" w:rsidRDefault="00925B48"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обеспечение</w:t>
      </w:r>
      <w:r w:rsidR="004A444F" w:rsidRPr="00030CDD">
        <w:rPr>
          <w:rFonts w:ascii="Times New Roman" w:hAnsi="Times New Roman" w:cs="Times New Roman"/>
          <w:sz w:val="24"/>
          <w:szCs w:val="24"/>
        </w:rPr>
        <w:t xml:space="preserve"> санитар</w:t>
      </w:r>
      <w:r w:rsidRPr="00030CDD">
        <w:rPr>
          <w:rFonts w:ascii="Times New Roman" w:hAnsi="Times New Roman" w:cs="Times New Roman"/>
          <w:sz w:val="24"/>
          <w:szCs w:val="24"/>
        </w:rPr>
        <w:t>но-технического состояния здания</w:t>
      </w:r>
      <w:r w:rsidR="004A444F" w:rsidRPr="00030CDD">
        <w:rPr>
          <w:rFonts w:ascii="Times New Roman" w:hAnsi="Times New Roman" w:cs="Times New Roman"/>
          <w:sz w:val="24"/>
          <w:szCs w:val="24"/>
        </w:rPr>
        <w:t>, отвечающего современным эксплуатационным требованиям;</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приобретение оборудования и прочих материальных ценностей, позволяющих вн</w:t>
      </w:r>
      <w:r w:rsidR="00925B48" w:rsidRPr="00030CDD">
        <w:rPr>
          <w:rFonts w:ascii="Times New Roman" w:hAnsi="Times New Roman" w:cs="Times New Roman"/>
          <w:sz w:val="24"/>
          <w:szCs w:val="24"/>
        </w:rPr>
        <w:t>едрить современные технологии</w:t>
      </w:r>
      <w:r w:rsidRPr="00030CDD">
        <w:rPr>
          <w:rFonts w:ascii="Times New Roman" w:hAnsi="Times New Roman" w:cs="Times New Roman"/>
          <w:sz w:val="24"/>
          <w:szCs w:val="24"/>
        </w:rPr>
        <w:t>, обеспечить условия для художественного творчества, освоения новых форм</w:t>
      </w:r>
      <w:r w:rsidR="00925B48" w:rsidRPr="00030CDD">
        <w:rPr>
          <w:rFonts w:ascii="Times New Roman" w:hAnsi="Times New Roman" w:cs="Times New Roman"/>
          <w:sz w:val="24"/>
          <w:szCs w:val="24"/>
        </w:rPr>
        <w:t xml:space="preserve"> и направлений деятельности в МКУ «СКК «Тоннельщик»</w:t>
      </w:r>
      <w:r w:rsidRPr="00030CDD">
        <w:rPr>
          <w:rFonts w:ascii="Times New Roman" w:hAnsi="Times New Roman" w:cs="Times New Roman"/>
          <w:sz w:val="24"/>
          <w:szCs w:val="24"/>
        </w:rPr>
        <w:t>;</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ком</w:t>
      </w:r>
      <w:r w:rsidR="00925B48" w:rsidRPr="00030CDD">
        <w:rPr>
          <w:rFonts w:ascii="Times New Roman" w:hAnsi="Times New Roman" w:cs="Times New Roman"/>
          <w:sz w:val="24"/>
          <w:szCs w:val="24"/>
        </w:rPr>
        <w:t>плектование фондов общедоступной</w:t>
      </w:r>
      <w:r w:rsidRPr="00030CDD">
        <w:rPr>
          <w:rFonts w:ascii="Times New Roman" w:hAnsi="Times New Roman" w:cs="Times New Roman"/>
          <w:sz w:val="24"/>
          <w:szCs w:val="24"/>
        </w:rPr>
        <w:t xml:space="preserve"> библиотек</w:t>
      </w:r>
      <w:r w:rsidR="00925B48" w:rsidRPr="00030CDD">
        <w:rPr>
          <w:rFonts w:ascii="Times New Roman" w:hAnsi="Times New Roman" w:cs="Times New Roman"/>
          <w:sz w:val="24"/>
          <w:szCs w:val="24"/>
        </w:rPr>
        <w:t>и</w:t>
      </w:r>
      <w:r w:rsidRPr="00030CDD">
        <w:rPr>
          <w:rFonts w:ascii="Times New Roman" w:hAnsi="Times New Roman" w:cs="Times New Roman"/>
          <w:sz w:val="24"/>
          <w:szCs w:val="24"/>
        </w:rPr>
        <w:t>, позволяющее предоставлять информацию населению района  в сфере политики, экономики, образования, науки, культуры и искусства.</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lastRenderedPageBreak/>
        <w:t xml:space="preserve">   Цель 4. Обеспечение безопасности потребителей услуг сферы культуры, работников учреждений культуры всех типов.</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Достижение этой цели предполагает решение следующих задач:</w:t>
      </w:r>
    </w:p>
    <w:p w:rsidR="00925B48" w:rsidRPr="00030CDD" w:rsidRDefault="00925B48" w:rsidP="00925B48">
      <w:pPr>
        <w:pStyle w:val="a3"/>
        <w:jc w:val="both"/>
        <w:rPr>
          <w:rFonts w:ascii="Times New Roman" w:hAnsi="Times New Roman" w:cs="Times New Roman"/>
          <w:sz w:val="24"/>
          <w:szCs w:val="24"/>
        </w:rPr>
      </w:pPr>
      <w:r w:rsidRPr="00030CDD">
        <w:rPr>
          <w:rFonts w:ascii="Times New Roman" w:hAnsi="Times New Roman" w:cs="Times New Roman"/>
          <w:sz w:val="24"/>
          <w:szCs w:val="24"/>
        </w:rPr>
        <w:t>- создание комфортных условий в муниципальном учреждении культуры  в сфере "Культура" поселка Северомуйск;</w:t>
      </w:r>
    </w:p>
    <w:p w:rsidR="004A444F" w:rsidRPr="00030CDD" w:rsidRDefault="00925B48"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оснащение учреждения культуры </w:t>
      </w:r>
      <w:r w:rsidR="004A444F" w:rsidRPr="00030CDD">
        <w:rPr>
          <w:rFonts w:ascii="Times New Roman" w:hAnsi="Times New Roman" w:cs="Times New Roman"/>
          <w:sz w:val="24"/>
          <w:szCs w:val="24"/>
        </w:rPr>
        <w:t xml:space="preserve"> современным противопожарным оборудованием, средствами защиты и пожаротушения, организация их закупок, монтажа;</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снижение количества нарушений норм пож</w:t>
      </w:r>
      <w:r w:rsidR="00925B48" w:rsidRPr="00030CDD">
        <w:rPr>
          <w:rFonts w:ascii="Times New Roman" w:hAnsi="Times New Roman" w:cs="Times New Roman"/>
          <w:sz w:val="24"/>
          <w:szCs w:val="24"/>
        </w:rPr>
        <w:t>арной безопасности в учреждении</w:t>
      </w:r>
      <w:r w:rsidRPr="00030CDD">
        <w:rPr>
          <w:rFonts w:ascii="Times New Roman" w:hAnsi="Times New Roman" w:cs="Times New Roman"/>
          <w:sz w:val="24"/>
          <w:szCs w:val="24"/>
        </w:rPr>
        <w:t xml:space="preserve"> культуры;</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совершенствование системы обеспечения пожарной безопасности для эффективного решения проблем предупреждения и </w:t>
      </w:r>
      <w:r w:rsidR="00925B48" w:rsidRPr="00030CDD">
        <w:rPr>
          <w:rFonts w:ascii="Times New Roman" w:hAnsi="Times New Roman" w:cs="Times New Roman"/>
          <w:sz w:val="24"/>
          <w:szCs w:val="24"/>
        </w:rPr>
        <w:t>ликвидации пожаров в учреждении</w:t>
      </w:r>
      <w:r w:rsidRPr="00030CDD">
        <w:rPr>
          <w:rFonts w:ascii="Times New Roman" w:hAnsi="Times New Roman" w:cs="Times New Roman"/>
          <w:sz w:val="24"/>
          <w:szCs w:val="24"/>
        </w:rPr>
        <w:t xml:space="preserve"> культуры;</w:t>
      </w:r>
    </w:p>
    <w:p w:rsidR="004A444F" w:rsidRPr="00030CDD" w:rsidRDefault="00925B48"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приведение объекта</w:t>
      </w:r>
      <w:r w:rsidR="004A444F" w:rsidRPr="00030CDD">
        <w:rPr>
          <w:rFonts w:ascii="Times New Roman" w:hAnsi="Times New Roman" w:cs="Times New Roman"/>
          <w:sz w:val="24"/>
          <w:szCs w:val="24"/>
        </w:rPr>
        <w:t xml:space="preserve"> культуры в состояние, необходимое для обеспечения безопасности;</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-организация обучения и периодической переподготовки кадров, ответственных за безопасность учрежде</w:t>
      </w:r>
      <w:r w:rsidR="00925B48" w:rsidRPr="00030CDD">
        <w:rPr>
          <w:rFonts w:ascii="Times New Roman" w:hAnsi="Times New Roman" w:cs="Times New Roman"/>
          <w:sz w:val="24"/>
          <w:szCs w:val="24"/>
        </w:rPr>
        <w:t>ния</w:t>
      </w:r>
      <w:r w:rsidRPr="00030CDD">
        <w:rPr>
          <w:rFonts w:ascii="Times New Roman" w:hAnsi="Times New Roman" w:cs="Times New Roman"/>
          <w:sz w:val="24"/>
          <w:szCs w:val="24"/>
        </w:rPr>
        <w:t xml:space="preserve"> культуры;</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оценка возможных последствий возникновения аварийных ситуаций, включая оценку величины ущерба;</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обеспечение безопасности хранения культурных ценностей, находящихся в муниципальной собственности.</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Цель 5. Улучшение условий и охраны труд</w:t>
      </w:r>
      <w:r w:rsidR="00925B48" w:rsidRPr="00030CDD">
        <w:rPr>
          <w:rFonts w:ascii="Times New Roman" w:hAnsi="Times New Roman" w:cs="Times New Roman"/>
          <w:sz w:val="24"/>
          <w:szCs w:val="24"/>
        </w:rPr>
        <w:t>а в МКУ «СКК «Тоннельщик»</w:t>
      </w:r>
      <w:r w:rsidRPr="00030CDD">
        <w:rPr>
          <w:rFonts w:ascii="Times New Roman" w:hAnsi="Times New Roman" w:cs="Times New Roman"/>
          <w:sz w:val="24"/>
          <w:szCs w:val="24"/>
        </w:rPr>
        <w:t xml:space="preserve"> муниципального образования городского поселения «</w:t>
      </w:r>
      <w:proofErr w:type="spellStart"/>
      <w:r w:rsidRPr="00030CDD">
        <w:rPr>
          <w:rFonts w:ascii="Times New Roman" w:hAnsi="Times New Roman" w:cs="Times New Roman"/>
          <w:sz w:val="24"/>
          <w:szCs w:val="24"/>
        </w:rPr>
        <w:t>Северомуйское</w:t>
      </w:r>
      <w:proofErr w:type="spellEnd"/>
      <w:r w:rsidRPr="00030CDD">
        <w:rPr>
          <w:rFonts w:ascii="Times New Roman" w:hAnsi="Times New Roman" w:cs="Times New Roman"/>
          <w:sz w:val="24"/>
          <w:szCs w:val="24"/>
        </w:rPr>
        <w:t>».</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Достижение данной цели предполагает решение задачи по реализации государственной политики и соблюдению требований законодательных и иных нормативных правовых актов в области обеспечения охраны труда в социальной сфере, направленных на защиту здоровья и сохранение жизни людей. Необходимо провести обучение специалистов и руководителей по охране труда, выполнить аттестацию рабочих мест по условиям труда, оборудовать уголки по охране труда и др.</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Сроки реализации муниципальной программы</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Реализация</w:t>
      </w:r>
      <w:r w:rsidR="00030CDD" w:rsidRPr="00030CDD">
        <w:rPr>
          <w:rFonts w:ascii="Times New Roman" w:hAnsi="Times New Roman" w:cs="Times New Roman"/>
          <w:sz w:val="24"/>
          <w:szCs w:val="24"/>
        </w:rPr>
        <w:t xml:space="preserve"> Программы осуществляется в 2020-2022</w:t>
      </w:r>
      <w:r w:rsidRPr="00030CDD">
        <w:rPr>
          <w:rFonts w:ascii="Times New Roman" w:hAnsi="Times New Roman" w:cs="Times New Roman"/>
          <w:sz w:val="24"/>
          <w:szCs w:val="24"/>
        </w:rPr>
        <w:t xml:space="preserve"> годах </w:t>
      </w:r>
      <w:r w:rsidR="00030CDD" w:rsidRPr="00030CDD">
        <w:rPr>
          <w:rFonts w:ascii="Times New Roman" w:hAnsi="Times New Roman" w:cs="Times New Roman"/>
          <w:sz w:val="24"/>
          <w:szCs w:val="24"/>
        </w:rPr>
        <w:t>и на период до 2025</w:t>
      </w:r>
      <w:r w:rsidRPr="00030CDD">
        <w:rPr>
          <w:rFonts w:ascii="Times New Roman" w:hAnsi="Times New Roman" w:cs="Times New Roman"/>
          <w:sz w:val="24"/>
          <w:szCs w:val="24"/>
        </w:rPr>
        <w:t xml:space="preserve"> года</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Объемы и источники финансирования муниципальной программы</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Реализация муниципальной программы осуществляется за счет средств районного бюджета и внебюджетных средств. </w:t>
      </w:r>
    </w:p>
    <w:p w:rsidR="00030CDD" w:rsidRPr="00030CDD" w:rsidRDefault="004A444F" w:rsidP="00030CDD">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Общий объем средств на реализацию муниципальной программы составляет –</w:t>
      </w:r>
      <w:r w:rsidR="00030CDD" w:rsidRPr="00030CDD">
        <w:rPr>
          <w:rFonts w:ascii="Times New Roman" w:hAnsi="Times New Roman" w:cs="Times New Roman"/>
          <w:sz w:val="24"/>
          <w:szCs w:val="24"/>
        </w:rPr>
        <w:t>25044,53  тыс. рублей, в том числе:</w:t>
      </w:r>
    </w:p>
    <w:p w:rsidR="00030CDD" w:rsidRPr="00030CDD" w:rsidRDefault="00030CDD" w:rsidP="00030CDD">
      <w:pPr>
        <w:pStyle w:val="a3"/>
        <w:jc w:val="both"/>
        <w:rPr>
          <w:rFonts w:ascii="Times New Roman" w:hAnsi="Times New Roman" w:cs="Times New Roman"/>
          <w:sz w:val="24"/>
          <w:szCs w:val="24"/>
        </w:rPr>
      </w:pPr>
      <w:r w:rsidRPr="00030CDD">
        <w:rPr>
          <w:rFonts w:ascii="Times New Roman" w:hAnsi="Times New Roman" w:cs="Times New Roman"/>
          <w:sz w:val="24"/>
          <w:szCs w:val="24"/>
        </w:rPr>
        <w:t>2020 год – 4894,88 тыс. рублей;</w:t>
      </w:r>
    </w:p>
    <w:p w:rsidR="00030CDD" w:rsidRPr="00030CDD" w:rsidRDefault="00030CDD" w:rsidP="00030CDD">
      <w:pPr>
        <w:pStyle w:val="a3"/>
        <w:jc w:val="both"/>
        <w:rPr>
          <w:rFonts w:ascii="Times New Roman" w:hAnsi="Times New Roman" w:cs="Times New Roman"/>
          <w:sz w:val="24"/>
          <w:szCs w:val="24"/>
        </w:rPr>
      </w:pPr>
      <w:r w:rsidRPr="00030CDD">
        <w:rPr>
          <w:rFonts w:ascii="Times New Roman" w:hAnsi="Times New Roman" w:cs="Times New Roman"/>
          <w:sz w:val="24"/>
          <w:szCs w:val="24"/>
        </w:rPr>
        <w:t>2021 год – 4029,93 тыс. рублей;</w:t>
      </w:r>
    </w:p>
    <w:p w:rsidR="00030CDD" w:rsidRPr="00030CDD" w:rsidRDefault="00030CDD" w:rsidP="00030CDD">
      <w:pPr>
        <w:pStyle w:val="a3"/>
        <w:jc w:val="both"/>
        <w:rPr>
          <w:rFonts w:ascii="Times New Roman" w:hAnsi="Times New Roman" w:cs="Times New Roman"/>
          <w:sz w:val="24"/>
          <w:szCs w:val="24"/>
        </w:rPr>
      </w:pPr>
      <w:r w:rsidRPr="00030CDD">
        <w:rPr>
          <w:rFonts w:ascii="Times New Roman" w:hAnsi="Times New Roman" w:cs="Times New Roman"/>
          <w:sz w:val="24"/>
          <w:szCs w:val="24"/>
        </w:rPr>
        <w:t>2022 год – 4029,93 тыс. рублей;</w:t>
      </w:r>
    </w:p>
    <w:p w:rsidR="004A444F" w:rsidRPr="00030CDD" w:rsidRDefault="00030CDD" w:rsidP="00030CDD">
      <w:pPr>
        <w:pStyle w:val="a3"/>
        <w:jc w:val="both"/>
        <w:rPr>
          <w:rFonts w:ascii="Times New Roman" w:hAnsi="Times New Roman" w:cs="Times New Roman"/>
          <w:sz w:val="24"/>
          <w:szCs w:val="24"/>
        </w:rPr>
      </w:pPr>
      <w:r w:rsidRPr="00030CDD">
        <w:rPr>
          <w:rFonts w:ascii="Times New Roman" w:hAnsi="Times New Roman" w:cs="Times New Roman"/>
          <w:sz w:val="24"/>
          <w:szCs w:val="24"/>
        </w:rPr>
        <w:t>период до 2025 года – 4029,93 тыс. рублей</w:t>
      </w:r>
      <w:r w:rsidR="004A444F" w:rsidRPr="00030CDD">
        <w:rPr>
          <w:rFonts w:ascii="Times New Roman" w:hAnsi="Times New Roman" w:cs="Times New Roman"/>
          <w:sz w:val="24"/>
          <w:szCs w:val="24"/>
        </w:rPr>
        <w:t xml:space="preserve">     Главным распорядителем бюджетных средств по указанным выше ассигнованиям является Администрация муниципального образования городское поселение «</w:t>
      </w:r>
      <w:proofErr w:type="spellStart"/>
      <w:r w:rsidR="004A444F" w:rsidRPr="00030CDD">
        <w:rPr>
          <w:rFonts w:ascii="Times New Roman" w:hAnsi="Times New Roman" w:cs="Times New Roman"/>
          <w:sz w:val="24"/>
          <w:szCs w:val="24"/>
        </w:rPr>
        <w:t>Северомуйское</w:t>
      </w:r>
      <w:proofErr w:type="spellEnd"/>
      <w:r w:rsidR="004A444F" w:rsidRPr="00030CDD">
        <w:rPr>
          <w:rFonts w:ascii="Times New Roman" w:hAnsi="Times New Roman" w:cs="Times New Roman"/>
          <w:sz w:val="24"/>
          <w:szCs w:val="24"/>
        </w:rPr>
        <w:t>»</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w:t>
      </w:r>
      <w:proofErr w:type="gramStart"/>
      <w:r w:rsidRPr="00030CDD">
        <w:rPr>
          <w:rFonts w:ascii="Times New Roman" w:hAnsi="Times New Roman" w:cs="Times New Roman"/>
          <w:sz w:val="24"/>
          <w:szCs w:val="24"/>
        </w:rPr>
        <w:t>Контроль за</w:t>
      </w:r>
      <w:proofErr w:type="gramEnd"/>
      <w:r w:rsidRPr="00030CDD">
        <w:rPr>
          <w:rFonts w:ascii="Times New Roman" w:hAnsi="Times New Roman" w:cs="Times New Roman"/>
          <w:sz w:val="24"/>
          <w:szCs w:val="24"/>
        </w:rPr>
        <w:t xml:space="preserve"> реализацией Программы осуществляется Главой муниципального образования городского поселения «</w:t>
      </w:r>
      <w:proofErr w:type="spellStart"/>
      <w:r w:rsidRPr="00030CDD">
        <w:rPr>
          <w:rFonts w:ascii="Times New Roman" w:hAnsi="Times New Roman" w:cs="Times New Roman"/>
          <w:sz w:val="24"/>
          <w:szCs w:val="24"/>
        </w:rPr>
        <w:t>Северомуйское</w:t>
      </w:r>
      <w:proofErr w:type="spellEnd"/>
      <w:r w:rsidRPr="00030CDD">
        <w:rPr>
          <w:rFonts w:ascii="Times New Roman" w:hAnsi="Times New Roman" w:cs="Times New Roman"/>
          <w:sz w:val="24"/>
          <w:szCs w:val="24"/>
        </w:rPr>
        <w:t>».</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МК</w:t>
      </w:r>
      <w:proofErr w:type="gramStart"/>
      <w:r w:rsidRPr="00030CDD">
        <w:rPr>
          <w:rFonts w:ascii="Times New Roman" w:hAnsi="Times New Roman" w:cs="Times New Roman"/>
          <w:sz w:val="24"/>
          <w:szCs w:val="24"/>
        </w:rPr>
        <w:t>У«</w:t>
      </w:r>
      <w:proofErr w:type="gramEnd"/>
      <w:r w:rsidRPr="00030CDD">
        <w:rPr>
          <w:rFonts w:ascii="Times New Roman" w:hAnsi="Times New Roman" w:cs="Times New Roman"/>
          <w:sz w:val="24"/>
          <w:szCs w:val="24"/>
        </w:rPr>
        <w:t>СКК«Тоннельщик»</w:t>
      </w:r>
      <w:r w:rsidR="001B55F5" w:rsidRPr="00030CDD">
        <w:rPr>
          <w:rFonts w:ascii="Times New Roman" w:hAnsi="Times New Roman" w:cs="Times New Roman"/>
          <w:sz w:val="24"/>
          <w:szCs w:val="24"/>
        </w:rPr>
        <w:t xml:space="preserve">, </w:t>
      </w:r>
      <w:r w:rsidRPr="00030CDD">
        <w:rPr>
          <w:rFonts w:ascii="Times New Roman" w:hAnsi="Times New Roman" w:cs="Times New Roman"/>
          <w:sz w:val="24"/>
          <w:szCs w:val="24"/>
        </w:rPr>
        <w:t xml:space="preserve"> в лице директора.</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С целью </w:t>
      </w:r>
      <w:proofErr w:type="gramStart"/>
      <w:r w:rsidRPr="00030CDD">
        <w:rPr>
          <w:rFonts w:ascii="Times New Roman" w:hAnsi="Times New Roman" w:cs="Times New Roman"/>
          <w:sz w:val="24"/>
          <w:szCs w:val="24"/>
        </w:rPr>
        <w:t>контроля за</w:t>
      </w:r>
      <w:proofErr w:type="gramEnd"/>
      <w:r w:rsidRPr="00030CDD">
        <w:rPr>
          <w:rFonts w:ascii="Times New Roman" w:hAnsi="Times New Roman" w:cs="Times New Roman"/>
          <w:sz w:val="24"/>
          <w:szCs w:val="24"/>
        </w:rPr>
        <w:t xml:space="preserve"> реализацией Программы МКУ «СКК «Тоннельщик» ежеквартально до 15 числа месяца, следующего за отчетным кварталом, направляет в  администрацию поселения оперативный отчет. Отчет должен содержать перечень завершенных в течение квартала мероприятий, перечень незавершенных мероприятий и анализ причин, по которым не удалось их реализовать, объем фактически произведенных расходов, обоснованные предложения о привлечении дополнительных средств финансирования и иных способов достижения программных целей.</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Ведущий специалист по финансово-бюджетным вопросам администрации МО ГП «</w:t>
      </w:r>
      <w:proofErr w:type="spellStart"/>
      <w:r w:rsidRPr="00030CDD">
        <w:rPr>
          <w:rFonts w:ascii="Times New Roman" w:hAnsi="Times New Roman" w:cs="Times New Roman"/>
          <w:sz w:val="24"/>
          <w:szCs w:val="24"/>
        </w:rPr>
        <w:t>Северомуйское</w:t>
      </w:r>
      <w:proofErr w:type="spellEnd"/>
      <w:r w:rsidRPr="00030CDD">
        <w:rPr>
          <w:rFonts w:ascii="Times New Roman" w:hAnsi="Times New Roman" w:cs="Times New Roman"/>
          <w:sz w:val="24"/>
          <w:szCs w:val="24"/>
        </w:rPr>
        <w:t xml:space="preserve">» ежеквартально до 15 числа месяца, следующего за отчетным периодом, </w:t>
      </w:r>
      <w:r w:rsidRPr="00030CDD">
        <w:rPr>
          <w:rFonts w:ascii="Times New Roman" w:hAnsi="Times New Roman" w:cs="Times New Roman"/>
          <w:sz w:val="24"/>
          <w:szCs w:val="24"/>
        </w:rPr>
        <w:lastRenderedPageBreak/>
        <w:t>направляет в МО «</w:t>
      </w:r>
      <w:proofErr w:type="spellStart"/>
      <w:r w:rsidRPr="00030CDD">
        <w:rPr>
          <w:rFonts w:ascii="Times New Roman" w:hAnsi="Times New Roman" w:cs="Times New Roman"/>
          <w:sz w:val="24"/>
          <w:szCs w:val="24"/>
        </w:rPr>
        <w:t>Муйский</w:t>
      </w:r>
      <w:proofErr w:type="spellEnd"/>
      <w:r w:rsidRPr="00030CDD">
        <w:rPr>
          <w:rFonts w:ascii="Times New Roman" w:hAnsi="Times New Roman" w:cs="Times New Roman"/>
          <w:sz w:val="24"/>
          <w:szCs w:val="24"/>
        </w:rPr>
        <w:t xml:space="preserve"> район» отчет о финансировании Программы за счет средств бюджета муниципального района.</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После окончания срока реализации Программы МКУ «СКК «Тоннельщик» представляет Ведущему специалисту по финансово-бюджетным вопросам администрации МО ГП «</w:t>
      </w:r>
      <w:proofErr w:type="spellStart"/>
      <w:r w:rsidRPr="00030CDD">
        <w:rPr>
          <w:rFonts w:ascii="Times New Roman" w:hAnsi="Times New Roman" w:cs="Times New Roman"/>
          <w:sz w:val="24"/>
          <w:szCs w:val="24"/>
        </w:rPr>
        <w:t>Северомуйское</w:t>
      </w:r>
      <w:proofErr w:type="spellEnd"/>
      <w:r w:rsidRPr="00030CDD">
        <w:rPr>
          <w:rFonts w:ascii="Times New Roman" w:hAnsi="Times New Roman" w:cs="Times New Roman"/>
          <w:sz w:val="24"/>
          <w:szCs w:val="24"/>
        </w:rPr>
        <w:t>» на утверждение не позднее 1 июня года, следующего за последним годом реализации Программы, итоговый отчет о ее реализации.</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Годовой и </w:t>
      </w:r>
      <w:proofErr w:type="gramStart"/>
      <w:r w:rsidRPr="00030CDD">
        <w:rPr>
          <w:rFonts w:ascii="Times New Roman" w:hAnsi="Times New Roman" w:cs="Times New Roman"/>
          <w:sz w:val="24"/>
          <w:szCs w:val="24"/>
        </w:rPr>
        <w:t>итоговый</w:t>
      </w:r>
      <w:proofErr w:type="gramEnd"/>
      <w:r w:rsidRPr="00030CDD">
        <w:rPr>
          <w:rFonts w:ascii="Times New Roman" w:hAnsi="Times New Roman" w:cs="Times New Roman"/>
          <w:sz w:val="24"/>
          <w:szCs w:val="24"/>
        </w:rPr>
        <w:t xml:space="preserve"> отчеты о реализации Программы должны содержать:</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а) аналитическую записку, в которой указываются:</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степень достижения запланированных результатов и намеченных целей Программы, достигнутые в отчетном периоде измеримые результаты;</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общий объем фактически произведенных расходов, всего и в том числе по источникам финансирования;</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распределение бюджетных расходов по целям, задачам и подпрограммам;</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оценка эффективности реализации Программы;</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б) таблицу, в которой указываются:</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данные об использовании средств бюджета МО ГП «</w:t>
      </w:r>
      <w:proofErr w:type="spellStart"/>
      <w:r w:rsidRPr="00030CDD">
        <w:rPr>
          <w:rFonts w:ascii="Times New Roman" w:hAnsi="Times New Roman" w:cs="Times New Roman"/>
          <w:sz w:val="24"/>
          <w:szCs w:val="24"/>
        </w:rPr>
        <w:t>Северомуйское</w:t>
      </w:r>
      <w:proofErr w:type="spellEnd"/>
      <w:r w:rsidRPr="00030CDD">
        <w:rPr>
          <w:rFonts w:ascii="Times New Roman" w:hAnsi="Times New Roman" w:cs="Times New Roman"/>
          <w:sz w:val="24"/>
          <w:szCs w:val="24"/>
        </w:rPr>
        <w:t>» и средств иных, привлекаемых для реализации Программы источников, по каждому программному мероприятию и в целом по Программе;</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по мероприятиям, не завершенным в утвержденные сроки, причины их невыполнения и предложения по дальнейшей реализации.</w:t>
      </w:r>
    </w:p>
    <w:p w:rsidR="004A444F" w:rsidRPr="00030CDD" w:rsidRDefault="004A444F" w:rsidP="004A444F">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По показателям, не достигшим запланированного уровня, приводятся причины невыполнения и предложения по их дальнейшему достижению.</w:t>
      </w:r>
    </w:p>
    <w:p w:rsidR="0002414B" w:rsidRPr="00030CDD" w:rsidRDefault="0002414B" w:rsidP="0002414B">
      <w:pPr>
        <w:pStyle w:val="a3"/>
        <w:jc w:val="both"/>
        <w:rPr>
          <w:rFonts w:ascii="Times New Roman" w:hAnsi="Times New Roman" w:cs="Times New Roman"/>
          <w:sz w:val="24"/>
          <w:szCs w:val="24"/>
        </w:rPr>
      </w:pPr>
    </w:p>
    <w:p w:rsidR="0002414B" w:rsidRPr="00030CDD" w:rsidRDefault="0002414B" w:rsidP="004A444F">
      <w:pPr>
        <w:pStyle w:val="a3"/>
        <w:jc w:val="both"/>
        <w:rPr>
          <w:rFonts w:ascii="Times New Roman" w:hAnsi="Times New Roman" w:cs="Times New Roman"/>
          <w:b/>
          <w:sz w:val="24"/>
          <w:szCs w:val="24"/>
        </w:rPr>
      </w:pPr>
      <w:r w:rsidRPr="00030CDD">
        <w:rPr>
          <w:rFonts w:ascii="Times New Roman" w:hAnsi="Times New Roman" w:cs="Times New Roman"/>
          <w:sz w:val="24"/>
          <w:szCs w:val="24"/>
        </w:rPr>
        <w:t xml:space="preserve">     </w:t>
      </w:r>
    </w:p>
    <w:p w:rsidR="0002414B" w:rsidRPr="00030CDD" w:rsidRDefault="0002414B" w:rsidP="0002414B">
      <w:pPr>
        <w:pStyle w:val="a3"/>
        <w:jc w:val="center"/>
        <w:rPr>
          <w:rFonts w:ascii="Times New Roman" w:hAnsi="Times New Roman" w:cs="Times New Roman"/>
          <w:b/>
          <w:sz w:val="24"/>
          <w:szCs w:val="24"/>
        </w:rPr>
      </w:pPr>
      <w:r w:rsidRPr="00030CDD">
        <w:rPr>
          <w:rFonts w:ascii="Times New Roman" w:hAnsi="Times New Roman" w:cs="Times New Roman"/>
          <w:b/>
          <w:sz w:val="24"/>
          <w:szCs w:val="24"/>
        </w:rPr>
        <w:t>Ожидаемые результаты и оценка эффективности реализации муниципальной программы</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При выполнении всех программных мероприятий будут улучшены условия исполнения конституционных прав граждан, сохранен и приумножен творческий потенциал муниципального образования.</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Целевые индикаторы муниципальной программы «Развитие культуры» на </w:t>
      </w:r>
      <w:r w:rsidR="00030CDD" w:rsidRPr="00030CDD">
        <w:rPr>
          <w:rFonts w:ascii="Times New Roman" w:hAnsi="Times New Roman" w:cs="Times New Roman"/>
          <w:sz w:val="24"/>
          <w:szCs w:val="24"/>
        </w:rPr>
        <w:t>2020 - 2022</w:t>
      </w:r>
      <w:r w:rsidRPr="00030CDD">
        <w:rPr>
          <w:rFonts w:ascii="Times New Roman" w:hAnsi="Times New Roman" w:cs="Times New Roman"/>
          <w:sz w:val="24"/>
          <w:szCs w:val="24"/>
        </w:rPr>
        <w:t xml:space="preserve"> годы и на период до 202</w:t>
      </w:r>
      <w:r w:rsidR="00030CDD" w:rsidRPr="00030CDD">
        <w:rPr>
          <w:rFonts w:ascii="Times New Roman" w:hAnsi="Times New Roman" w:cs="Times New Roman"/>
          <w:sz w:val="24"/>
          <w:szCs w:val="24"/>
        </w:rPr>
        <w:t>5</w:t>
      </w:r>
      <w:r w:rsidRPr="00030CDD">
        <w:rPr>
          <w:rFonts w:ascii="Times New Roman" w:hAnsi="Times New Roman" w:cs="Times New Roman"/>
          <w:sz w:val="24"/>
          <w:szCs w:val="24"/>
        </w:rPr>
        <w:t xml:space="preserve"> года приведены в приложении №1.</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Таким образом, реализация Программы обеспечит ежегодное увеличение доступности культурных ценностей, информации, услуг организаций культуры.</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-фактическое использование средств / утвержденный план *100 процентов</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Оценка эффективности реализации Программы производится ежегодно на основе использования системы целевых индикаторов,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Программа предполагает использование системы индикаторов, характеризующих текущие и конечные результаты ее реализации. Эффективность реализации Программы оценивается как степень фактического достижения целевых индикаторов по следующей формуле:</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lastRenderedPageBreak/>
        <w:t>в числителе - отношение фактических значений индикаторов, достигнутых в ходе реализации Программы, к установленным значениям индикаторов, утвержденных Программой; в знаменателе - количество индикаторов Программы.</w:t>
      </w:r>
    </w:p>
    <w:p w:rsidR="0002414B" w:rsidRPr="00030CDD" w:rsidRDefault="0002414B" w:rsidP="0002414B">
      <w:pPr>
        <w:pStyle w:val="a3"/>
        <w:jc w:val="both"/>
        <w:rPr>
          <w:rFonts w:ascii="Times New Roman" w:hAnsi="Times New Roman" w:cs="Times New Roman"/>
          <w:sz w:val="24"/>
          <w:szCs w:val="24"/>
        </w:rPr>
      </w:pPr>
      <w:proofErr w:type="spellStart"/>
      <w:r w:rsidRPr="00030CDD">
        <w:rPr>
          <w:rFonts w:ascii="Times New Roman" w:hAnsi="Times New Roman" w:cs="Times New Roman"/>
          <w:sz w:val="24"/>
          <w:szCs w:val="24"/>
        </w:rPr>
        <w:t>x</w:t>
      </w:r>
      <w:proofErr w:type="spellEnd"/>
      <w:r w:rsidRPr="00030CDD">
        <w:rPr>
          <w:rFonts w:ascii="Times New Roman" w:hAnsi="Times New Roman" w:cs="Times New Roman"/>
          <w:sz w:val="24"/>
          <w:szCs w:val="24"/>
        </w:rPr>
        <w:t xml:space="preserve"> - это  фактическое использование средств    </w:t>
      </w:r>
      <w:proofErr w:type="spellStart"/>
      <w:r w:rsidRPr="00030CDD">
        <w:rPr>
          <w:rFonts w:ascii="Times New Roman" w:hAnsi="Times New Roman" w:cs="Times New Roman"/>
          <w:sz w:val="24"/>
          <w:szCs w:val="24"/>
        </w:rPr>
        <w:t>y</w:t>
      </w:r>
      <w:proofErr w:type="spellEnd"/>
      <w:r w:rsidRPr="00030CDD">
        <w:rPr>
          <w:rFonts w:ascii="Times New Roman" w:hAnsi="Times New Roman" w:cs="Times New Roman"/>
          <w:sz w:val="24"/>
          <w:szCs w:val="24"/>
        </w:rPr>
        <w:t xml:space="preserve"> - это утвержденный план</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х</w:t>
      </w:r>
      <w:proofErr w:type="gramStart"/>
      <w:r w:rsidRPr="00030CDD">
        <w:rPr>
          <w:rFonts w:ascii="Times New Roman" w:hAnsi="Times New Roman" w:cs="Times New Roman"/>
          <w:sz w:val="24"/>
          <w:szCs w:val="24"/>
        </w:rPr>
        <w:t>1</w:t>
      </w:r>
      <w:proofErr w:type="gramEnd"/>
      <w:r w:rsidRPr="00030CDD">
        <w:rPr>
          <w:rFonts w:ascii="Times New Roman" w:hAnsi="Times New Roman" w:cs="Times New Roman"/>
          <w:sz w:val="24"/>
          <w:szCs w:val="24"/>
        </w:rPr>
        <w:t xml:space="preserve"> + х2  ...+ х14 / y1 + y2  ...+ y14 * 100 процентов</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При значении показателя эффективности:</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- 100 процентов - реализация Программы считается эффективной;</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менее 100 процентов - реализация Программы считается неэффективной;</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более 100 процентов - реализация Программы считается наиболее эффективной.</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Социально-экономический эффект от реализации Программы выражается </w:t>
      </w:r>
      <w:proofErr w:type="gramStart"/>
      <w:r w:rsidRPr="00030CDD">
        <w:rPr>
          <w:rFonts w:ascii="Times New Roman" w:hAnsi="Times New Roman" w:cs="Times New Roman"/>
          <w:sz w:val="24"/>
          <w:szCs w:val="24"/>
        </w:rPr>
        <w:t>в</w:t>
      </w:r>
      <w:proofErr w:type="gramEnd"/>
      <w:r w:rsidRPr="00030CDD">
        <w:rPr>
          <w:rFonts w:ascii="Times New Roman" w:hAnsi="Times New Roman" w:cs="Times New Roman"/>
          <w:sz w:val="24"/>
          <w:szCs w:val="24"/>
        </w:rPr>
        <w:t>:</w:t>
      </w:r>
    </w:p>
    <w:p w:rsidR="001B55F5" w:rsidRPr="00030CDD" w:rsidRDefault="001B55F5"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создание комфортных условий в муниципальном учреждении культуры;  </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w:t>
      </w:r>
      <w:proofErr w:type="gramStart"/>
      <w:r w:rsidRPr="00030CDD">
        <w:rPr>
          <w:rFonts w:ascii="Times New Roman" w:hAnsi="Times New Roman" w:cs="Times New Roman"/>
          <w:sz w:val="24"/>
          <w:szCs w:val="24"/>
        </w:rPr>
        <w:t>обеспечении</w:t>
      </w:r>
      <w:proofErr w:type="gramEnd"/>
      <w:r w:rsidRPr="00030CDD">
        <w:rPr>
          <w:rFonts w:ascii="Times New Roman" w:hAnsi="Times New Roman" w:cs="Times New Roman"/>
          <w:sz w:val="24"/>
          <w:szCs w:val="24"/>
        </w:rPr>
        <w:t xml:space="preserve"> сохранности объектов культурного наследия МО ГП «Северомуйское»;</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w:t>
      </w:r>
      <w:proofErr w:type="gramStart"/>
      <w:r w:rsidRPr="00030CDD">
        <w:rPr>
          <w:rFonts w:ascii="Times New Roman" w:hAnsi="Times New Roman" w:cs="Times New Roman"/>
          <w:sz w:val="24"/>
          <w:szCs w:val="24"/>
        </w:rPr>
        <w:t>укреплении</w:t>
      </w:r>
      <w:proofErr w:type="gramEnd"/>
      <w:r w:rsidRPr="00030CDD">
        <w:rPr>
          <w:rFonts w:ascii="Times New Roman" w:hAnsi="Times New Roman" w:cs="Times New Roman"/>
          <w:sz w:val="24"/>
          <w:szCs w:val="24"/>
        </w:rPr>
        <w:t xml:space="preserve"> единого культурного пространства, культурных связей между регионами, обеспечении выравнивания доступа к культурным ценностям и информационным ресурсам различных групп граждан;</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w:t>
      </w:r>
      <w:proofErr w:type="gramStart"/>
      <w:r w:rsidRPr="00030CDD">
        <w:rPr>
          <w:rFonts w:ascii="Times New Roman" w:hAnsi="Times New Roman" w:cs="Times New Roman"/>
          <w:sz w:val="24"/>
          <w:szCs w:val="24"/>
        </w:rPr>
        <w:t>развитии</w:t>
      </w:r>
      <w:proofErr w:type="gramEnd"/>
      <w:r w:rsidRPr="00030CDD">
        <w:rPr>
          <w:rFonts w:ascii="Times New Roman" w:hAnsi="Times New Roman" w:cs="Times New Roman"/>
          <w:sz w:val="24"/>
          <w:szCs w:val="24"/>
        </w:rPr>
        <w:t xml:space="preserve"> библиотечного дела на новой современной основе;</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посещае</w:t>
      </w:r>
      <w:r w:rsidR="001B55F5" w:rsidRPr="00030CDD">
        <w:rPr>
          <w:rFonts w:ascii="Times New Roman" w:hAnsi="Times New Roman" w:cs="Times New Roman"/>
          <w:sz w:val="24"/>
          <w:szCs w:val="24"/>
        </w:rPr>
        <w:t>мости  учреждения</w:t>
      </w:r>
      <w:r w:rsidRPr="00030CDD">
        <w:rPr>
          <w:rFonts w:ascii="Times New Roman" w:hAnsi="Times New Roman" w:cs="Times New Roman"/>
          <w:sz w:val="24"/>
          <w:szCs w:val="24"/>
        </w:rPr>
        <w:t xml:space="preserve"> культуры, увеличении общего числа пользователей, в том числе новых пользователей и пользователей особых категорий;</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w:t>
      </w:r>
      <w:proofErr w:type="spellStart"/>
      <w:r w:rsidRPr="00030CDD">
        <w:rPr>
          <w:rFonts w:ascii="Times New Roman" w:hAnsi="Times New Roman" w:cs="Times New Roman"/>
          <w:sz w:val="24"/>
          <w:szCs w:val="24"/>
        </w:rPr>
        <w:t>востребованности</w:t>
      </w:r>
      <w:proofErr w:type="spellEnd"/>
      <w:r w:rsidRPr="00030CDD">
        <w:rPr>
          <w:rFonts w:ascii="Times New Roman" w:hAnsi="Times New Roman" w:cs="Times New Roman"/>
          <w:sz w:val="24"/>
          <w:szCs w:val="24"/>
        </w:rPr>
        <w:t xml:space="preserve"> результатов творческой деятельнос</w:t>
      </w:r>
      <w:r w:rsidR="001B55F5" w:rsidRPr="00030CDD">
        <w:rPr>
          <w:rFonts w:ascii="Times New Roman" w:hAnsi="Times New Roman" w:cs="Times New Roman"/>
          <w:sz w:val="24"/>
          <w:szCs w:val="24"/>
        </w:rPr>
        <w:t>ти</w:t>
      </w:r>
      <w:r w:rsidRPr="00030CDD">
        <w:rPr>
          <w:rFonts w:ascii="Times New Roman" w:hAnsi="Times New Roman" w:cs="Times New Roman"/>
          <w:sz w:val="24"/>
          <w:szCs w:val="24"/>
        </w:rPr>
        <w:t>;</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технической оснащенности объектов культуры и досуга.</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Анализ рисков реализации государственной программы и меры управления рисками</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Для успешной реализации поставленных задач Программы был проведен анализ рисков, которые могут повлиять на ее выполнение. </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К рискам реализации Программы следует отнести следующие:</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1) Финансовые риски.</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Финансовые риски относятся к наиболее </w:t>
      </w:r>
      <w:proofErr w:type="gramStart"/>
      <w:r w:rsidRPr="00030CDD">
        <w:rPr>
          <w:rFonts w:ascii="Times New Roman" w:hAnsi="Times New Roman" w:cs="Times New Roman"/>
          <w:sz w:val="24"/>
          <w:szCs w:val="24"/>
        </w:rPr>
        <w:t>важным</w:t>
      </w:r>
      <w:proofErr w:type="gramEnd"/>
      <w:r w:rsidRPr="00030CDD">
        <w:rPr>
          <w:rFonts w:ascii="Times New Roman" w:hAnsi="Times New Roman" w:cs="Times New Roman"/>
          <w:sz w:val="24"/>
          <w:szCs w:val="24"/>
        </w:rPr>
        <w:t>. Любое сокращение финансирования со стороны районного и республиканского бюджетов повлечет неисполнение мероприятий программы, и как следствие, её невыполнение.</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К финансовым рискам также относятся неэффективное и нерациональное использование ресурсов программы.</w:t>
      </w:r>
      <w:r w:rsidRPr="00030CDD">
        <w:rPr>
          <w:rFonts w:ascii="Times New Roman" w:eastAsia="MS Mincho" w:hAnsi="Times New Roman" w:cs="Times New Roman"/>
          <w:sz w:val="24"/>
          <w:szCs w:val="24"/>
        </w:rPr>
        <w:t xml:space="preserve">　</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2) Законодательные риски.</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3)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уровня состояния учреждений культуры МО ГП «Северомуйское», а также потребовать концентрации средств районного бюджета на преодоление последствий таких катастроф. На качественном уровне такой риск для программы можно оценить как умеренный. </w:t>
      </w:r>
      <w:r w:rsidRPr="00030CDD">
        <w:rPr>
          <w:rFonts w:ascii="Times New Roman" w:eastAsia="MS Mincho" w:hAnsi="Times New Roman" w:cs="Times New Roman"/>
          <w:sz w:val="24"/>
          <w:szCs w:val="24"/>
        </w:rPr>
        <w:t xml:space="preserve">　</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К наиболее серьезным рискам реализации Программы можно отнести такие внешние риски, как изменение федерального законодательства в части перераспределения полномочий между Российской Федерацией, субъектами Российской Федерации и органами местного самоуправления. Внутренним риском реализации Программы является неэффективное управление муниципальной целевой программой.</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Перечисленные выше риски реализации Программы на территории МО ГП «Северомуйское» могут повлечь:</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1) нарушение принципа выравнивания доступа к культурным ценностям и информационным ресурсам различных групп населения;</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2) нарушение единого информационного и культурного пространства;</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3) потерю квалифицированных кадров;</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4) невозможность полноценной эффективной работы учреждений культуры при переходе учреждений к новой форме хозяйствования.</w:t>
      </w:r>
    </w:p>
    <w:p w:rsidR="0002414B" w:rsidRPr="00030CDD" w:rsidRDefault="0002414B" w:rsidP="0002414B">
      <w:pPr>
        <w:pStyle w:val="a3"/>
        <w:jc w:val="both"/>
        <w:rPr>
          <w:rFonts w:ascii="Times New Roman" w:hAnsi="Times New Roman" w:cs="Times New Roman"/>
          <w:sz w:val="24"/>
          <w:szCs w:val="24"/>
        </w:rPr>
      </w:pP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lastRenderedPageBreak/>
        <w:t>Для предотвращения рисков реализации Программы и их возможных негативных последствий необходимо развивать стратегическое программно-целевое планирование развития отрасли и повышать эффективность управления культурными процессами.</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В период реализации Программы планируется внесение изменений в нормативные правовые </w:t>
      </w:r>
      <w:proofErr w:type="gramStart"/>
      <w:r w:rsidRPr="00030CDD">
        <w:rPr>
          <w:rFonts w:ascii="Times New Roman" w:hAnsi="Times New Roman" w:cs="Times New Roman"/>
          <w:sz w:val="24"/>
          <w:szCs w:val="24"/>
        </w:rPr>
        <w:t>акты</w:t>
      </w:r>
      <w:proofErr w:type="gramEnd"/>
      <w:r w:rsidRPr="00030CDD">
        <w:rPr>
          <w:rFonts w:ascii="Times New Roman" w:hAnsi="Times New Roman" w:cs="Times New Roman"/>
          <w:sz w:val="24"/>
          <w:szCs w:val="24"/>
        </w:rPr>
        <w:t xml:space="preserve"> как н</w:t>
      </w:r>
      <w:r w:rsidR="001B55F5" w:rsidRPr="00030CDD">
        <w:rPr>
          <w:rFonts w:ascii="Times New Roman" w:hAnsi="Times New Roman" w:cs="Times New Roman"/>
          <w:sz w:val="24"/>
          <w:szCs w:val="24"/>
        </w:rPr>
        <w:t>а районном, так и на муниципальном</w:t>
      </w:r>
      <w:r w:rsidRPr="00030CDD">
        <w:rPr>
          <w:rFonts w:ascii="Times New Roman" w:hAnsi="Times New Roman" w:cs="Times New Roman"/>
          <w:sz w:val="24"/>
          <w:szCs w:val="24"/>
        </w:rPr>
        <w:t xml:space="preserve"> уровне. Это возможно повлечет за собой корректировку поставленных целей.</w:t>
      </w:r>
      <w:r w:rsidRPr="00030CDD">
        <w:rPr>
          <w:rFonts w:ascii="Times New Roman" w:eastAsia="MS Mincho" w:hAnsi="Times New Roman" w:cs="Times New Roman"/>
          <w:sz w:val="24"/>
          <w:szCs w:val="24"/>
        </w:rPr>
        <w:t xml:space="preserve">　</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 Программы.</w:t>
      </w:r>
      <w:r w:rsidRPr="00030CDD">
        <w:rPr>
          <w:rFonts w:ascii="Times New Roman" w:eastAsia="MS Mincho" w:hAnsi="Times New Roman" w:cs="Times New Roman"/>
          <w:sz w:val="24"/>
          <w:szCs w:val="24"/>
        </w:rPr>
        <w:t xml:space="preserve">　</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Для всех видов рисков главными мерами по управлению ими являются своевременно принятые управленческие решения и корректировка мероприятий Программы  с учетом выделенного на их реализацию ресурсного обеспечения.</w:t>
      </w:r>
    </w:p>
    <w:p w:rsidR="001B55F5" w:rsidRPr="00030CDD" w:rsidRDefault="001B55F5" w:rsidP="0002414B">
      <w:pPr>
        <w:pStyle w:val="a3"/>
        <w:jc w:val="both"/>
        <w:rPr>
          <w:rFonts w:ascii="Times New Roman" w:hAnsi="Times New Roman" w:cs="Times New Roman"/>
          <w:sz w:val="24"/>
          <w:szCs w:val="24"/>
        </w:rPr>
      </w:pPr>
    </w:p>
    <w:p w:rsidR="0002414B" w:rsidRPr="00030CDD" w:rsidRDefault="0002414B" w:rsidP="0002414B">
      <w:pPr>
        <w:pStyle w:val="a3"/>
        <w:jc w:val="both"/>
        <w:rPr>
          <w:rFonts w:ascii="Times New Roman" w:hAnsi="Times New Roman" w:cs="Times New Roman"/>
          <w:sz w:val="24"/>
          <w:szCs w:val="24"/>
        </w:rPr>
      </w:pPr>
    </w:p>
    <w:p w:rsidR="0002414B" w:rsidRPr="00030CDD" w:rsidRDefault="0002414B" w:rsidP="0002414B">
      <w:pPr>
        <w:pStyle w:val="a3"/>
        <w:jc w:val="center"/>
        <w:rPr>
          <w:rFonts w:ascii="Times New Roman" w:hAnsi="Times New Roman" w:cs="Times New Roman"/>
          <w:b/>
          <w:sz w:val="24"/>
          <w:szCs w:val="24"/>
        </w:rPr>
      </w:pPr>
      <w:r w:rsidRPr="00030CDD">
        <w:rPr>
          <w:rFonts w:ascii="Times New Roman" w:hAnsi="Times New Roman" w:cs="Times New Roman"/>
          <w:b/>
          <w:sz w:val="24"/>
          <w:szCs w:val="24"/>
        </w:rPr>
        <w:t>План реализации муниципальной программы «Развитие культуры»</w:t>
      </w:r>
    </w:p>
    <w:p w:rsidR="0002414B" w:rsidRPr="00030CDD" w:rsidRDefault="0002414B" w:rsidP="0002414B">
      <w:pPr>
        <w:pStyle w:val="a3"/>
        <w:jc w:val="both"/>
        <w:rPr>
          <w:rFonts w:ascii="Times New Roman" w:hAnsi="Times New Roman" w:cs="Times New Roman"/>
          <w:sz w:val="24"/>
          <w:szCs w:val="24"/>
        </w:rPr>
      </w:pPr>
    </w:p>
    <w:p w:rsidR="0002414B" w:rsidRPr="00030CDD" w:rsidRDefault="0002414B" w:rsidP="0002414B">
      <w:pPr>
        <w:pStyle w:val="a3"/>
        <w:jc w:val="both"/>
        <w:rPr>
          <w:rFonts w:ascii="Times New Roman" w:hAnsi="Times New Roman" w:cs="Times New Roman"/>
          <w:b/>
          <w:sz w:val="24"/>
          <w:szCs w:val="24"/>
        </w:rPr>
      </w:pPr>
      <w:r w:rsidRPr="00030CDD">
        <w:rPr>
          <w:rFonts w:ascii="Times New Roman" w:hAnsi="Times New Roman" w:cs="Times New Roman"/>
          <w:b/>
          <w:sz w:val="24"/>
          <w:szCs w:val="24"/>
        </w:rPr>
        <w:t>Подпрогр</w:t>
      </w:r>
      <w:r w:rsidR="00925B48" w:rsidRPr="00030CDD">
        <w:rPr>
          <w:rFonts w:ascii="Times New Roman" w:hAnsi="Times New Roman" w:cs="Times New Roman"/>
          <w:b/>
          <w:sz w:val="24"/>
          <w:szCs w:val="24"/>
        </w:rPr>
        <w:t>амма 1 «Сохранение и развитие  МКУ «СКК</w:t>
      </w:r>
      <w:r w:rsidRPr="00030CDD">
        <w:rPr>
          <w:rFonts w:ascii="Times New Roman" w:hAnsi="Times New Roman" w:cs="Times New Roman"/>
          <w:b/>
          <w:sz w:val="24"/>
          <w:szCs w:val="24"/>
        </w:rPr>
        <w:t xml:space="preserve"> «Тоннельщик» </w:t>
      </w:r>
    </w:p>
    <w:p w:rsidR="0002414B" w:rsidRPr="00030CDD" w:rsidRDefault="0002414B" w:rsidP="0002414B">
      <w:pPr>
        <w:pStyle w:val="a3"/>
        <w:jc w:val="both"/>
        <w:rPr>
          <w:rFonts w:ascii="Times New Roman" w:hAnsi="Times New Roman" w:cs="Times New Roman"/>
          <w:sz w:val="24"/>
          <w:szCs w:val="24"/>
        </w:rPr>
      </w:pPr>
    </w:p>
    <w:p w:rsidR="0002414B" w:rsidRPr="00030CDD" w:rsidRDefault="0002414B" w:rsidP="0002414B">
      <w:pPr>
        <w:pStyle w:val="a3"/>
        <w:jc w:val="both"/>
        <w:rPr>
          <w:rFonts w:ascii="Times New Roman" w:hAnsi="Times New Roman" w:cs="Times New Roman"/>
          <w:b/>
          <w:sz w:val="24"/>
          <w:szCs w:val="24"/>
        </w:rPr>
      </w:pPr>
      <w:r w:rsidRPr="00030CDD">
        <w:rPr>
          <w:rFonts w:ascii="Times New Roman" w:hAnsi="Times New Roman" w:cs="Times New Roman"/>
          <w:b/>
          <w:sz w:val="24"/>
          <w:szCs w:val="24"/>
        </w:rPr>
        <w:t>Содержание проблемы и обоснование необходимости ее решения программно-целевым методом</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На территории МО ГП «Северомуйское» осуществляет свою деят</w:t>
      </w:r>
      <w:r w:rsidR="001B55F5" w:rsidRPr="00030CDD">
        <w:rPr>
          <w:rFonts w:ascii="Times New Roman" w:hAnsi="Times New Roman" w:cs="Times New Roman"/>
          <w:sz w:val="24"/>
          <w:szCs w:val="24"/>
        </w:rPr>
        <w:t>ельность МКУ «СК</w:t>
      </w:r>
      <w:proofErr w:type="gramStart"/>
      <w:r w:rsidR="001B55F5" w:rsidRPr="00030CDD">
        <w:rPr>
          <w:rFonts w:ascii="Times New Roman" w:hAnsi="Times New Roman" w:cs="Times New Roman"/>
          <w:sz w:val="24"/>
          <w:szCs w:val="24"/>
        </w:rPr>
        <w:t>К«</w:t>
      </w:r>
      <w:proofErr w:type="gramEnd"/>
      <w:r w:rsidR="001B55F5" w:rsidRPr="00030CDD">
        <w:rPr>
          <w:rFonts w:ascii="Times New Roman" w:hAnsi="Times New Roman" w:cs="Times New Roman"/>
          <w:sz w:val="24"/>
          <w:szCs w:val="24"/>
        </w:rPr>
        <w:t>Тоннельщик»</w:t>
      </w:r>
      <w:r w:rsidRPr="00030CDD">
        <w:rPr>
          <w:rFonts w:ascii="Times New Roman" w:hAnsi="Times New Roman" w:cs="Times New Roman"/>
          <w:sz w:val="24"/>
          <w:szCs w:val="24"/>
        </w:rPr>
        <w:t>. Учитывая накопленный опыт в руководстве деятельностью учреждения культуры, сотрудники МКУ «СК</w:t>
      </w:r>
      <w:proofErr w:type="gramStart"/>
      <w:r w:rsidRPr="00030CDD">
        <w:rPr>
          <w:rFonts w:ascii="Times New Roman" w:hAnsi="Times New Roman" w:cs="Times New Roman"/>
          <w:sz w:val="24"/>
          <w:szCs w:val="24"/>
        </w:rPr>
        <w:t>К«</w:t>
      </w:r>
      <w:proofErr w:type="gramEnd"/>
      <w:r w:rsidRPr="00030CDD">
        <w:rPr>
          <w:rFonts w:ascii="Times New Roman" w:hAnsi="Times New Roman" w:cs="Times New Roman"/>
          <w:sz w:val="24"/>
          <w:szCs w:val="24"/>
        </w:rPr>
        <w:t>Тоннельщик» сформулировали чёткую позицию о необходимости сохранения единого культурного пространства, улучшения материально-технической базы учреждени</w:t>
      </w:r>
      <w:r w:rsidR="00925B48" w:rsidRPr="00030CDD">
        <w:rPr>
          <w:rFonts w:ascii="Times New Roman" w:hAnsi="Times New Roman" w:cs="Times New Roman"/>
          <w:sz w:val="24"/>
          <w:szCs w:val="24"/>
        </w:rPr>
        <w:t>я</w:t>
      </w:r>
      <w:r w:rsidRPr="00030CDD">
        <w:rPr>
          <w:rFonts w:ascii="Times New Roman" w:hAnsi="Times New Roman" w:cs="Times New Roman"/>
          <w:sz w:val="24"/>
          <w:szCs w:val="24"/>
        </w:rPr>
        <w:t xml:space="preserve"> культуры, пополнения кадрового и ин</w:t>
      </w:r>
      <w:r w:rsidR="00925B48" w:rsidRPr="00030CDD">
        <w:rPr>
          <w:rFonts w:ascii="Times New Roman" w:hAnsi="Times New Roman" w:cs="Times New Roman"/>
          <w:sz w:val="24"/>
          <w:szCs w:val="24"/>
        </w:rPr>
        <w:t>формационного ресурса</w:t>
      </w:r>
      <w:r w:rsidRPr="00030CDD">
        <w:rPr>
          <w:rFonts w:ascii="Times New Roman" w:hAnsi="Times New Roman" w:cs="Times New Roman"/>
          <w:sz w:val="24"/>
          <w:szCs w:val="24"/>
        </w:rPr>
        <w:t xml:space="preserve">. </w:t>
      </w:r>
    </w:p>
    <w:p w:rsidR="00C43B92"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Объёмы и виды услуг, оказываемые учреждениями культуры, не в полной мере соответствуют запросам, предпочтениям и ожиданиям граждан из-за ряда причин:</w:t>
      </w:r>
    </w:p>
    <w:p w:rsidR="00C43B92" w:rsidRPr="00030CDD" w:rsidRDefault="00C43B92"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отсутствие условий для ведения </w:t>
      </w:r>
      <w:proofErr w:type="spellStart"/>
      <w:r w:rsidRPr="00030CDD">
        <w:rPr>
          <w:rFonts w:ascii="Times New Roman" w:hAnsi="Times New Roman" w:cs="Times New Roman"/>
          <w:sz w:val="24"/>
          <w:szCs w:val="24"/>
        </w:rPr>
        <w:t>культурно-досуговой</w:t>
      </w:r>
      <w:proofErr w:type="spellEnd"/>
      <w:r w:rsidRPr="00030CDD">
        <w:rPr>
          <w:rFonts w:ascii="Times New Roman" w:hAnsi="Times New Roman" w:cs="Times New Roman"/>
          <w:sz w:val="24"/>
          <w:szCs w:val="24"/>
        </w:rPr>
        <w:t xml:space="preserve"> деятельности;</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-не</w:t>
      </w:r>
      <w:r w:rsidR="00C43B92" w:rsidRPr="00030CDD">
        <w:rPr>
          <w:rFonts w:ascii="Times New Roman" w:hAnsi="Times New Roman" w:cs="Times New Roman"/>
          <w:sz w:val="24"/>
          <w:szCs w:val="24"/>
        </w:rPr>
        <w:t>достаточное оснащение учреждения</w:t>
      </w:r>
      <w:r w:rsidRPr="00030CDD">
        <w:rPr>
          <w:rFonts w:ascii="Times New Roman" w:hAnsi="Times New Roman" w:cs="Times New Roman"/>
          <w:sz w:val="24"/>
          <w:szCs w:val="24"/>
        </w:rPr>
        <w:t xml:space="preserve"> культуры современным высокотехнологичным оборудованием для </w:t>
      </w:r>
      <w:proofErr w:type="spellStart"/>
      <w:r w:rsidRPr="00030CDD">
        <w:rPr>
          <w:rFonts w:ascii="Times New Roman" w:hAnsi="Times New Roman" w:cs="Times New Roman"/>
          <w:sz w:val="24"/>
          <w:szCs w:val="24"/>
        </w:rPr>
        <w:t>досуговой</w:t>
      </w:r>
      <w:proofErr w:type="spellEnd"/>
      <w:r w:rsidRPr="00030CDD">
        <w:rPr>
          <w:rFonts w:ascii="Times New Roman" w:hAnsi="Times New Roman" w:cs="Times New Roman"/>
          <w:sz w:val="24"/>
          <w:szCs w:val="24"/>
        </w:rPr>
        <w:t xml:space="preserve"> и творческой деятельности, образования и самообразования, проведения мероприятий, деятельности любительских объединений, а также средствами об</w:t>
      </w:r>
      <w:r w:rsidR="00C43B92" w:rsidRPr="00030CDD">
        <w:rPr>
          <w:rFonts w:ascii="Times New Roman" w:hAnsi="Times New Roman" w:cs="Times New Roman"/>
          <w:sz w:val="24"/>
          <w:szCs w:val="24"/>
        </w:rPr>
        <w:t xml:space="preserve">еспечения доступности </w:t>
      </w:r>
      <w:proofErr w:type="spellStart"/>
      <w:r w:rsidR="00C43B92" w:rsidRPr="00030CDD">
        <w:rPr>
          <w:rFonts w:ascii="Times New Roman" w:hAnsi="Times New Roman" w:cs="Times New Roman"/>
          <w:sz w:val="24"/>
          <w:szCs w:val="24"/>
        </w:rPr>
        <w:t>учреждени</w:t>
      </w:r>
      <w:proofErr w:type="spellEnd"/>
      <w:r w:rsidRPr="00030CDD">
        <w:rPr>
          <w:rFonts w:ascii="Times New Roman" w:hAnsi="Times New Roman" w:cs="Times New Roman"/>
          <w:sz w:val="24"/>
          <w:szCs w:val="24"/>
        </w:rPr>
        <w:t xml:space="preserve"> культуры для различных категорий населения, в том</w:t>
      </w:r>
      <w:r w:rsidR="00C43B92" w:rsidRPr="00030CDD">
        <w:rPr>
          <w:rFonts w:ascii="Times New Roman" w:hAnsi="Times New Roman" w:cs="Times New Roman"/>
          <w:sz w:val="24"/>
          <w:szCs w:val="24"/>
        </w:rPr>
        <w:t xml:space="preserve"> числе </w:t>
      </w:r>
      <w:proofErr w:type="spellStart"/>
      <w:r w:rsidR="00C43B92" w:rsidRPr="00030CDD">
        <w:rPr>
          <w:rFonts w:ascii="Times New Roman" w:hAnsi="Times New Roman" w:cs="Times New Roman"/>
          <w:sz w:val="24"/>
          <w:szCs w:val="24"/>
        </w:rPr>
        <w:t>маломобильных</w:t>
      </w:r>
      <w:proofErr w:type="spellEnd"/>
      <w:r w:rsidR="00C43B92" w:rsidRPr="00030CDD">
        <w:rPr>
          <w:rFonts w:ascii="Times New Roman" w:hAnsi="Times New Roman" w:cs="Times New Roman"/>
          <w:sz w:val="24"/>
          <w:szCs w:val="24"/>
        </w:rPr>
        <w:t xml:space="preserve"> и людей с ограниченной   жизнедеятельностью</w:t>
      </w:r>
      <w:r w:rsidRPr="00030CDD">
        <w:rPr>
          <w:rFonts w:ascii="Times New Roman" w:hAnsi="Times New Roman" w:cs="Times New Roman"/>
          <w:sz w:val="24"/>
          <w:szCs w:val="24"/>
        </w:rPr>
        <w:t>;</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-дефицит музыкального оборудования для </w:t>
      </w:r>
      <w:r w:rsidR="00C43B92" w:rsidRPr="00030CDD">
        <w:rPr>
          <w:rFonts w:ascii="Times New Roman" w:hAnsi="Times New Roman" w:cs="Times New Roman"/>
          <w:sz w:val="24"/>
          <w:szCs w:val="24"/>
        </w:rPr>
        <w:t xml:space="preserve">проведения </w:t>
      </w:r>
      <w:r w:rsidRPr="00030CDD">
        <w:rPr>
          <w:rFonts w:ascii="Times New Roman" w:hAnsi="Times New Roman" w:cs="Times New Roman"/>
          <w:sz w:val="24"/>
          <w:szCs w:val="24"/>
        </w:rPr>
        <w:t xml:space="preserve"> программ в различных жанрах культуры</w:t>
      </w:r>
    </w:p>
    <w:p w:rsidR="0002414B" w:rsidRPr="00030CDD" w:rsidRDefault="0002414B" w:rsidP="0002414B">
      <w:pPr>
        <w:pStyle w:val="a3"/>
        <w:jc w:val="both"/>
        <w:rPr>
          <w:rFonts w:ascii="Times New Roman" w:hAnsi="Times New Roman" w:cs="Times New Roman"/>
          <w:sz w:val="24"/>
          <w:szCs w:val="24"/>
        </w:rPr>
      </w:pPr>
    </w:p>
    <w:p w:rsidR="0002414B" w:rsidRPr="00030CDD" w:rsidRDefault="0002414B" w:rsidP="0002414B">
      <w:pPr>
        <w:pStyle w:val="a3"/>
        <w:jc w:val="both"/>
        <w:rPr>
          <w:rFonts w:ascii="Times New Roman" w:hAnsi="Times New Roman" w:cs="Times New Roman"/>
          <w:b/>
          <w:sz w:val="24"/>
          <w:szCs w:val="24"/>
        </w:rPr>
      </w:pPr>
      <w:r w:rsidRPr="00030CDD">
        <w:rPr>
          <w:rFonts w:ascii="Times New Roman" w:hAnsi="Times New Roman" w:cs="Times New Roman"/>
          <w:b/>
          <w:sz w:val="24"/>
          <w:szCs w:val="24"/>
        </w:rPr>
        <w:t>Содержание проблемы. Механизм преодоления</w:t>
      </w:r>
    </w:p>
    <w:p w:rsidR="0002414B" w:rsidRPr="00030CDD" w:rsidRDefault="00C43B92"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Отсутствие условий для ведения </w:t>
      </w:r>
      <w:proofErr w:type="spellStart"/>
      <w:r w:rsidRPr="00030CDD">
        <w:rPr>
          <w:rFonts w:ascii="Times New Roman" w:hAnsi="Times New Roman" w:cs="Times New Roman"/>
          <w:sz w:val="24"/>
          <w:szCs w:val="24"/>
        </w:rPr>
        <w:t>ку</w:t>
      </w:r>
      <w:r w:rsidR="001B55F5" w:rsidRPr="00030CDD">
        <w:rPr>
          <w:rFonts w:ascii="Times New Roman" w:hAnsi="Times New Roman" w:cs="Times New Roman"/>
          <w:sz w:val="24"/>
          <w:szCs w:val="24"/>
        </w:rPr>
        <w:t>льтурно-досуговой</w:t>
      </w:r>
      <w:proofErr w:type="spellEnd"/>
      <w:r w:rsidR="001B55F5" w:rsidRPr="00030CDD">
        <w:rPr>
          <w:rFonts w:ascii="Times New Roman" w:hAnsi="Times New Roman" w:cs="Times New Roman"/>
          <w:sz w:val="24"/>
          <w:szCs w:val="24"/>
        </w:rPr>
        <w:t xml:space="preserve"> деятельности. </w:t>
      </w:r>
      <w:r w:rsidRPr="00030CDD">
        <w:rPr>
          <w:rFonts w:ascii="Times New Roman" w:hAnsi="Times New Roman" w:cs="Times New Roman"/>
          <w:sz w:val="24"/>
          <w:szCs w:val="24"/>
        </w:rPr>
        <w:t>Предоставление здания для деятельности учреждения культуры.</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Недостаточная развитость материально-технической базы учреждений культуры. Информатизация отрасли, модернизация оборудования, привлечение внебюджетных средств, негосударственных структур.</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Недостаточная доступность учреждений культуры для инвалидов, лиц с ограничениями жизнедеятельности. Оснащение учреждений культуры спецтехникой, развитие дистанционного обслуживания</w:t>
      </w:r>
      <w:r w:rsidR="00C43B92" w:rsidRPr="00030CDD">
        <w:rPr>
          <w:rFonts w:ascii="Times New Roman" w:hAnsi="Times New Roman" w:cs="Times New Roman"/>
          <w:sz w:val="24"/>
          <w:szCs w:val="24"/>
        </w:rPr>
        <w:t xml:space="preserve">, работа по </w:t>
      </w:r>
      <w:proofErr w:type="spellStart"/>
      <w:r w:rsidR="00C43B92" w:rsidRPr="00030CDD">
        <w:rPr>
          <w:rFonts w:ascii="Times New Roman" w:hAnsi="Times New Roman" w:cs="Times New Roman"/>
          <w:sz w:val="24"/>
          <w:szCs w:val="24"/>
        </w:rPr>
        <w:t>безбарьерной</w:t>
      </w:r>
      <w:proofErr w:type="spellEnd"/>
      <w:r w:rsidR="00C43B92" w:rsidRPr="00030CDD">
        <w:rPr>
          <w:rFonts w:ascii="Times New Roman" w:hAnsi="Times New Roman" w:cs="Times New Roman"/>
          <w:sz w:val="24"/>
          <w:szCs w:val="24"/>
        </w:rPr>
        <w:t xml:space="preserve"> среде</w:t>
      </w:r>
      <w:r w:rsidRPr="00030CDD">
        <w:rPr>
          <w:rFonts w:ascii="Times New Roman" w:hAnsi="Times New Roman" w:cs="Times New Roman"/>
          <w:sz w:val="24"/>
          <w:szCs w:val="24"/>
        </w:rPr>
        <w:t>.</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Недостаточная доступность учреждений культуры для различных слоёв населения. Оснащение учреждений культуры музыкальным оборудованием и оргтехникой.</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Необходимость разработки и внедрения инновационных культурных проектов. </w:t>
      </w:r>
      <w:proofErr w:type="spellStart"/>
      <w:r w:rsidRPr="00030CDD">
        <w:rPr>
          <w:rFonts w:ascii="Times New Roman" w:hAnsi="Times New Roman" w:cs="Times New Roman"/>
          <w:sz w:val="24"/>
          <w:szCs w:val="24"/>
        </w:rPr>
        <w:t>Грантовая</w:t>
      </w:r>
      <w:proofErr w:type="spellEnd"/>
      <w:r w:rsidRPr="00030CDD">
        <w:rPr>
          <w:rFonts w:ascii="Times New Roman" w:hAnsi="Times New Roman" w:cs="Times New Roman"/>
          <w:sz w:val="24"/>
          <w:szCs w:val="24"/>
        </w:rPr>
        <w:t xml:space="preserve"> поддержка инновационных проектов, творческих мастерских, экспериментальных лабораторий.</w:t>
      </w:r>
    </w:p>
    <w:p w:rsidR="0002414B" w:rsidRPr="00030CDD" w:rsidRDefault="0002414B" w:rsidP="0002414B">
      <w:pPr>
        <w:pStyle w:val="a3"/>
        <w:jc w:val="both"/>
        <w:rPr>
          <w:rFonts w:ascii="Times New Roman" w:hAnsi="Times New Roman" w:cs="Times New Roman"/>
          <w:sz w:val="24"/>
          <w:szCs w:val="24"/>
        </w:rPr>
      </w:pPr>
    </w:p>
    <w:p w:rsidR="0002414B" w:rsidRPr="00030CDD" w:rsidRDefault="0002414B" w:rsidP="0002414B">
      <w:pPr>
        <w:pStyle w:val="a3"/>
        <w:jc w:val="both"/>
        <w:rPr>
          <w:rFonts w:ascii="Times New Roman" w:hAnsi="Times New Roman" w:cs="Times New Roman"/>
          <w:b/>
          <w:sz w:val="24"/>
          <w:szCs w:val="24"/>
        </w:rPr>
      </w:pPr>
      <w:r w:rsidRPr="00030CDD">
        <w:rPr>
          <w:rFonts w:ascii="Times New Roman" w:hAnsi="Times New Roman" w:cs="Times New Roman"/>
          <w:b/>
          <w:sz w:val="24"/>
          <w:szCs w:val="24"/>
        </w:rPr>
        <w:t>Цели и задачи Подпрограммы</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Основной целью Подпрограм</w:t>
      </w:r>
      <w:r w:rsidR="00C43B92" w:rsidRPr="00030CDD">
        <w:rPr>
          <w:rFonts w:ascii="Times New Roman" w:hAnsi="Times New Roman" w:cs="Times New Roman"/>
          <w:sz w:val="24"/>
          <w:szCs w:val="24"/>
        </w:rPr>
        <w:t>мы являются: сохранение в поселении  учреждения</w:t>
      </w:r>
      <w:r w:rsidRPr="00030CDD">
        <w:rPr>
          <w:rFonts w:ascii="Times New Roman" w:hAnsi="Times New Roman" w:cs="Times New Roman"/>
          <w:sz w:val="24"/>
          <w:szCs w:val="24"/>
        </w:rPr>
        <w:t xml:space="preserve"> культуры, улучшение условий для доступа </w:t>
      </w:r>
      <w:r w:rsidR="00C43B92" w:rsidRPr="00030CDD">
        <w:rPr>
          <w:rFonts w:ascii="Times New Roman" w:hAnsi="Times New Roman" w:cs="Times New Roman"/>
          <w:sz w:val="24"/>
          <w:szCs w:val="24"/>
        </w:rPr>
        <w:t>различных групп населения поселка</w:t>
      </w:r>
      <w:r w:rsidRPr="00030CDD">
        <w:rPr>
          <w:rFonts w:ascii="Times New Roman" w:hAnsi="Times New Roman" w:cs="Times New Roman"/>
          <w:sz w:val="24"/>
          <w:szCs w:val="24"/>
        </w:rPr>
        <w:t xml:space="preserve"> к культурным ценностям, совершенствование </w:t>
      </w:r>
      <w:r w:rsidR="00C43B92" w:rsidRPr="00030CDD">
        <w:rPr>
          <w:rFonts w:ascii="Times New Roman" w:hAnsi="Times New Roman" w:cs="Times New Roman"/>
          <w:sz w:val="24"/>
          <w:szCs w:val="24"/>
        </w:rPr>
        <w:t>деятельности учреждения</w:t>
      </w:r>
      <w:r w:rsidRPr="00030CDD">
        <w:rPr>
          <w:rFonts w:ascii="Times New Roman" w:hAnsi="Times New Roman" w:cs="Times New Roman"/>
          <w:sz w:val="24"/>
          <w:szCs w:val="24"/>
        </w:rPr>
        <w:t xml:space="preserve"> как ин</w:t>
      </w:r>
      <w:r w:rsidR="00C43B92" w:rsidRPr="00030CDD">
        <w:rPr>
          <w:rFonts w:ascii="Times New Roman" w:hAnsi="Times New Roman" w:cs="Times New Roman"/>
          <w:sz w:val="24"/>
          <w:szCs w:val="24"/>
        </w:rPr>
        <w:t>формационного, культурного центра</w:t>
      </w:r>
      <w:r w:rsidRPr="00030CDD">
        <w:rPr>
          <w:rFonts w:ascii="Times New Roman" w:hAnsi="Times New Roman" w:cs="Times New Roman"/>
          <w:sz w:val="24"/>
          <w:szCs w:val="24"/>
        </w:rPr>
        <w:t xml:space="preserve"> для различных категорий населения, способствующих созданию условий повышения интеллектуального уровня граждан, организация к</w:t>
      </w:r>
      <w:r w:rsidR="00C43B92" w:rsidRPr="00030CDD">
        <w:rPr>
          <w:rFonts w:ascii="Times New Roman" w:hAnsi="Times New Roman" w:cs="Times New Roman"/>
          <w:sz w:val="24"/>
          <w:szCs w:val="24"/>
        </w:rPr>
        <w:t>ультурного досуга жителей поселения</w:t>
      </w:r>
      <w:r w:rsidRPr="00030CDD">
        <w:rPr>
          <w:rFonts w:ascii="Times New Roman" w:hAnsi="Times New Roman" w:cs="Times New Roman"/>
          <w:sz w:val="24"/>
          <w:szCs w:val="24"/>
        </w:rPr>
        <w:t>.</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Достижение поставленных целей требует концентрации всех ресурсов на решение следующих задач: </w:t>
      </w:r>
      <w:r w:rsidR="00C43B92" w:rsidRPr="00030CDD">
        <w:rPr>
          <w:rFonts w:ascii="Times New Roman" w:hAnsi="Times New Roman" w:cs="Times New Roman"/>
          <w:sz w:val="24"/>
          <w:szCs w:val="24"/>
        </w:rPr>
        <w:t xml:space="preserve">принятия решения по предоставлению здания для учреждения культуры, </w:t>
      </w:r>
      <w:r w:rsidRPr="00030CDD">
        <w:rPr>
          <w:rFonts w:ascii="Times New Roman" w:hAnsi="Times New Roman" w:cs="Times New Roman"/>
          <w:sz w:val="24"/>
          <w:szCs w:val="24"/>
        </w:rPr>
        <w:t xml:space="preserve">совершенствование </w:t>
      </w:r>
      <w:r w:rsidR="00C43B92" w:rsidRPr="00030CDD">
        <w:rPr>
          <w:rFonts w:ascii="Times New Roman" w:hAnsi="Times New Roman" w:cs="Times New Roman"/>
          <w:sz w:val="24"/>
          <w:szCs w:val="24"/>
        </w:rPr>
        <w:t>деятельности, как информационного и культурного центра</w:t>
      </w:r>
      <w:r w:rsidRPr="00030CDD">
        <w:rPr>
          <w:rFonts w:ascii="Times New Roman" w:hAnsi="Times New Roman" w:cs="Times New Roman"/>
          <w:sz w:val="24"/>
          <w:szCs w:val="24"/>
        </w:rPr>
        <w:t xml:space="preserve">; </w:t>
      </w:r>
      <w:proofErr w:type="gramStart"/>
      <w:r w:rsidRPr="00030CDD">
        <w:rPr>
          <w:rFonts w:ascii="Times New Roman" w:hAnsi="Times New Roman" w:cs="Times New Roman"/>
          <w:sz w:val="24"/>
          <w:szCs w:val="24"/>
        </w:rPr>
        <w:t xml:space="preserve">удовлетворение духовных и </w:t>
      </w:r>
      <w:proofErr w:type="spellStart"/>
      <w:r w:rsidRPr="00030CDD">
        <w:rPr>
          <w:rFonts w:ascii="Times New Roman" w:hAnsi="Times New Roman" w:cs="Times New Roman"/>
          <w:sz w:val="24"/>
          <w:szCs w:val="24"/>
        </w:rPr>
        <w:t>досуговых</w:t>
      </w:r>
      <w:proofErr w:type="spellEnd"/>
      <w:r w:rsidRPr="00030CDD">
        <w:rPr>
          <w:rFonts w:ascii="Times New Roman" w:hAnsi="Times New Roman" w:cs="Times New Roman"/>
          <w:sz w:val="24"/>
          <w:szCs w:val="24"/>
        </w:rPr>
        <w:t xml:space="preserve"> интересов различных слоёв населения, развитие и сохранение в поселении, удовлетворение потребностей населения городского поселения в сфере культуры, повыше</w:t>
      </w:r>
      <w:r w:rsidR="00C43B92" w:rsidRPr="00030CDD">
        <w:rPr>
          <w:rFonts w:ascii="Times New Roman" w:hAnsi="Times New Roman" w:cs="Times New Roman"/>
          <w:sz w:val="24"/>
          <w:szCs w:val="24"/>
        </w:rPr>
        <w:t>ние привлекательности учреждения</w:t>
      </w:r>
      <w:r w:rsidRPr="00030CDD">
        <w:rPr>
          <w:rFonts w:ascii="Times New Roman" w:hAnsi="Times New Roman" w:cs="Times New Roman"/>
          <w:sz w:val="24"/>
          <w:szCs w:val="24"/>
        </w:rPr>
        <w:t xml:space="preserve"> культуры для жителей и гостей, развитие ин</w:t>
      </w:r>
      <w:r w:rsidR="00C43B92" w:rsidRPr="00030CDD">
        <w:rPr>
          <w:rFonts w:ascii="Times New Roman" w:hAnsi="Times New Roman" w:cs="Times New Roman"/>
          <w:sz w:val="24"/>
          <w:szCs w:val="24"/>
        </w:rPr>
        <w:t xml:space="preserve">фраструктуры </w:t>
      </w:r>
      <w:r w:rsidRPr="00030CDD">
        <w:rPr>
          <w:rFonts w:ascii="Times New Roman" w:hAnsi="Times New Roman" w:cs="Times New Roman"/>
          <w:sz w:val="24"/>
          <w:szCs w:val="24"/>
        </w:rPr>
        <w:t xml:space="preserve"> МО ГП «Северомуйское», поддержка творческой, инновационной культурной деяте</w:t>
      </w:r>
      <w:r w:rsidR="00C43B92" w:rsidRPr="00030CDD">
        <w:rPr>
          <w:rFonts w:ascii="Times New Roman" w:hAnsi="Times New Roman" w:cs="Times New Roman"/>
          <w:sz w:val="24"/>
          <w:szCs w:val="24"/>
        </w:rPr>
        <w:t>льности, модернизация учреждения</w:t>
      </w:r>
      <w:r w:rsidRPr="00030CDD">
        <w:rPr>
          <w:rFonts w:ascii="Times New Roman" w:hAnsi="Times New Roman" w:cs="Times New Roman"/>
          <w:sz w:val="24"/>
          <w:szCs w:val="24"/>
        </w:rPr>
        <w:t xml:space="preserve"> культуры, услуг и технологий работы с населением на основе внедрения современных информационных технологий, расширение объёмов и видов услуг для</w:t>
      </w:r>
      <w:proofErr w:type="gramEnd"/>
      <w:r w:rsidRPr="00030CDD">
        <w:rPr>
          <w:rFonts w:ascii="Times New Roman" w:hAnsi="Times New Roman" w:cs="Times New Roman"/>
          <w:sz w:val="24"/>
          <w:szCs w:val="24"/>
        </w:rPr>
        <w:t xml:space="preserve"> населения городского поселения в сфере </w:t>
      </w:r>
      <w:proofErr w:type="spellStart"/>
      <w:r w:rsidRPr="00030CDD">
        <w:rPr>
          <w:rFonts w:ascii="Times New Roman" w:hAnsi="Times New Roman" w:cs="Times New Roman"/>
          <w:sz w:val="24"/>
          <w:szCs w:val="24"/>
        </w:rPr>
        <w:t>культурно-досуговой</w:t>
      </w:r>
      <w:proofErr w:type="spellEnd"/>
      <w:r w:rsidRPr="00030CDD">
        <w:rPr>
          <w:rFonts w:ascii="Times New Roman" w:hAnsi="Times New Roman" w:cs="Times New Roman"/>
          <w:sz w:val="24"/>
          <w:szCs w:val="24"/>
        </w:rPr>
        <w:t xml:space="preserve"> деятельности, внедрение современных технических сре</w:t>
      </w:r>
      <w:proofErr w:type="gramStart"/>
      <w:r w:rsidRPr="00030CDD">
        <w:rPr>
          <w:rFonts w:ascii="Times New Roman" w:hAnsi="Times New Roman" w:cs="Times New Roman"/>
          <w:sz w:val="24"/>
          <w:szCs w:val="24"/>
        </w:rPr>
        <w:t>дств дл</w:t>
      </w:r>
      <w:proofErr w:type="gramEnd"/>
      <w:r w:rsidRPr="00030CDD">
        <w:rPr>
          <w:rFonts w:ascii="Times New Roman" w:hAnsi="Times New Roman" w:cs="Times New Roman"/>
          <w:sz w:val="24"/>
          <w:szCs w:val="24"/>
        </w:rPr>
        <w:t>я художественного оформления концертных программ, театральных постановок, массовых мероприятий, приобщение детей и молодёжи к народному творчеству, развитие форм семейного посещения, развитие межкультурного взаимодействия, расширение международного и межрегионального культурного сотрудничества.</w:t>
      </w:r>
    </w:p>
    <w:p w:rsidR="0002414B" w:rsidRPr="00030CDD" w:rsidRDefault="0002414B" w:rsidP="0002414B">
      <w:pPr>
        <w:pStyle w:val="a3"/>
        <w:jc w:val="both"/>
        <w:rPr>
          <w:rFonts w:ascii="Times New Roman" w:hAnsi="Times New Roman" w:cs="Times New Roman"/>
          <w:sz w:val="24"/>
          <w:szCs w:val="24"/>
        </w:rPr>
      </w:pP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Сроки и этапы реализации Программы</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Реализацию Программы предлагается осуществить в период с 20</w:t>
      </w:r>
      <w:r w:rsidR="00030CDD" w:rsidRPr="00030CDD">
        <w:rPr>
          <w:rFonts w:ascii="Times New Roman" w:hAnsi="Times New Roman" w:cs="Times New Roman"/>
          <w:sz w:val="24"/>
          <w:szCs w:val="24"/>
        </w:rPr>
        <w:t>20  по  2022 гг. и на период до 2025</w:t>
      </w:r>
      <w:r w:rsidRPr="00030CDD">
        <w:rPr>
          <w:rFonts w:ascii="Times New Roman" w:hAnsi="Times New Roman" w:cs="Times New Roman"/>
          <w:sz w:val="24"/>
          <w:szCs w:val="24"/>
        </w:rPr>
        <w:t xml:space="preserve"> года.</w:t>
      </w:r>
    </w:p>
    <w:p w:rsidR="0002414B" w:rsidRPr="00030CDD" w:rsidRDefault="0002414B" w:rsidP="0002414B">
      <w:pPr>
        <w:pStyle w:val="a3"/>
        <w:jc w:val="both"/>
        <w:rPr>
          <w:rFonts w:ascii="Times New Roman" w:hAnsi="Times New Roman" w:cs="Times New Roman"/>
          <w:sz w:val="24"/>
          <w:szCs w:val="24"/>
        </w:rPr>
      </w:pP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Объемы и источники финансирования Подпрограммы</w:t>
      </w:r>
    </w:p>
    <w:p w:rsidR="00030CDD" w:rsidRPr="00030CDD" w:rsidRDefault="0002414B" w:rsidP="00030CDD">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Реализация Подпрограммы осуществляется за счет средств местного, районного бюджета и внебюджетных средств. Общий объем средств на реализацию Подпрограммы составляет </w:t>
      </w:r>
      <w:r w:rsidR="00030CDD" w:rsidRPr="00030CDD">
        <w:rPr>
          <w:rFonts w:ascii="Times New Roman" w:hAnsi="Times New Roman" w:cs="Times New Roman"/>
          <w:sz w:val="24"/>
          <w:szCs w:val="24"/>
        </w:rPr>
        <w:t>25044,53  тыс. рублей, в том числе:</w:t>
      </w:r>
    </w:p>
    <w:p w:rsidR="00030CDD" w:rsidRPr="00030CDD" w:rsidRDefault="00030CDD" w:rsidP="00030CDD">
      <w:pPr>
        <w:pStyle w:val="a3"/>
        <w:jc w:val="both"/>
        <w:rPr>
          <w:rFonts w:ascii="Times New Roman" w:hAnsi="Times New Roman" w:cs="Times New Roman"/>
          <w:sz w:val="24"/>
          <w:szCs w:val="24"/>
        </w:rPr>
      </w:pPr>
      <w:r w:rsidRPr="00030CDD">
        <w:rPr>
          <w:rFonts w:ascii="Times New Roman" w:hAnsi="Times New Roman" w:cs="Times New Roman"/>
          <w:sz w:val="24"/>
          <w:szCs w:val="24"/>
        </w:rPr>
        <w:t>2020 год – 4894,88 тыс. рублей;</w:t>
      </w:r>
    </w:p>
    <w:p w:rsidR="00030CDD" w:rsidRPr="00030CDD" w:rsidRDefault="00030CDD" w:rsidP="00030CDD">
      <w:pPr>
        <w:pStyle w:val="a3"/>
        <w:jc w:val="both"/>
        <w:rPr>
          <w:rFonts w:ascii="Times New Roman" w:hAnsi="Times New Roman" w:cs="Times New Roman"/>
          <w:sz w:val="24"/>
          <w:szCs w:val="24"/>
        </w:rPr>
      </w:pPr>
      <w:r w:rsidRPr="00030CDD">
        <w:rPr>
          <w:rFonts w:ascii="Times New Roman" w:hAnsi="Times New Roman" w:cs="Times New Roman"/>
          <w:sz w:val="24"/>
          <w:szCs w:val="24"/>
        </w:rPr>
        <w:t>2021 год – 4029,93 тыс. рублей;</w:t>
      </w:r>
    </w:p>
    <w:p w:rsidR="00030CDD" w:rsidRPr="00030CDD" w:rsidRDefault="00030CDD" w:rsidP="00030CDD">
      <w:pPr>
        <w:pStyle w:val="a3"/>
        <w:jc w:val="both"/>
        <w:rPr>
          <w:rFonts w:ascii="Times New Roman" w:hAnsi="Times New Roman" w:cs="Times New Roman"/>
          <w:sz w:val="24"/>
          <w:szCs w:val="24"/>
        </w:rPr>
      </w:pPr>
      <w:r w:rsidRPr="00030CDD">
        <w:rPr>
          <w:rFonts w:ascii="Times New Roman" w:hAnsi="Times New Roman" w:cs="Times New Roman"/>
          <w:sz w:val="24"/>
          <w:szCs w:val="24"/>
        </w:rPr>
        <w:t>2022 год – 4029,93 тыс. рублей;</w:t>
      </w:r>
    </w:p>
    <w:p w:rsidR="0002414B" w:rsidRPr="00030CDD" w:rsidRDefault="00030CDD" w:rsidP="00030CDD">
      <w:pPr>
        <w:pStyle w:val="a3"/>
        <w:jc w:val="both"/>
        <w:rPr>
          <w:rFonts w:ascii="Times New Roman" w:hAnsi="Times New Roman" w:cs="Times New Roman"/>
          <w:sz w:val="24"/>
          <w:szCs w:val="24"/>
        </w:rPr>
      </w:pPr>
      <w:r w:rsidRPr="00030CDD">
        <w:rPr>
          <w:rFonts w:ascii="Times New Roman" w:hAnsi="Times New Roman" w:cs="Times New Roman"/>
          <w:sz w:val="24"/>
          <w:szCs w:val="24"/>
        </w:rPr>
        <w:t>период до 2025 года – 4029,93 тыс. рублей</w:t>
      </w:r>
      <w:r w:rsidR="0002414B" w:rsidRPr="00030CDD">
        <w:rPr>
          <w:rFonts w:ascii="Times New Roman" w:hAnsi="Times New Roman" w:cs="Times New Roman"/>
          <w:sz w:val="24"/>
          <w:szCs w:val="24"/>
        </w:rPr>
        <w:t>.</w:t>
      </w:r>
    </w:p>
    <w:p w:rsidR="0002414B" w:rsidRPr="00030CDD" w:rsidRDefault="0002414B" w:rsidP="0002414B">
      <w:pPr>
        <w:pStyle w:val="a3"/>
        <w:jc w:val="both"/>
        <w:rPr>
          <w:rFonts w:ascii="Times New Roman" w:hAnsi="Times New Roman" w:cs="Times New Roman"/>
          <w:sz w:val="24"/>
          <w:szCs w:val="24"/>
        </w:rPr>
      </w:pP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Главным распорядителем бюджетных средств по указанным выше ассигнованиям является администрация муниципального образования городское поселение «Северомуйское»</w:t>
      </w:r>
    </w:p>
    <w:p w:rsidR="0002414B" w:rsidRPr="00030CDD" w:rsidRDefault="0002414B" w:rsidP="0002414B">
      <w:pPr>
        <w:pStyle w:val="a3"/>
        <w:jc w:val="both"/>
        <w:rPr>
          <w:rFonts w:ascii="Times New Roman" w:hAnsi="Times New Roman" w:cs="Times New Roman"/>
          <w:sz w:val="24"/>
          <w:szCs w:val="24"/>
        </w:rPr>
      </w:pPr>
    </w:p>
    <w:p w:rsidR="0002414B" w:rsidRPr="00030CDD" w:rsidRDefault="0002414B" w:rsidP="0002414B">
      <w:pPr>
        <w:pStyle w:val="a3"/>
        <w:jc w:val="both"/>
        <w:rPr>
          <w:rFonts w:ascii="Times New Roman" w:hAnsi="Times New Roman" w:cs="Times New Roman"/>
          <w:b/>
          <w:sz w:val="24"/>
          <w:szCs w:val="24"/>
        </w:rPr>
      </w:pPr>
      <w:r w:rsidRPr="00030CDD">
        <w:rPr>
          <w:rFonts w:ascii="Times New Roman" w:hAnsi="Times New Roman" w:cs="Times New Roman"/>
          <w:b/>
          <w:sz w:val="24"/>
          <w:szCs w:val="24"/>
        </w:rPr>
        <w:t>Оценка эффективности реализации Подпрограммы</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Оценка эффективности реализации Подпрограммы будет производиться на основе газетных статей, текстовых и статистических отчётов перед администрацией МО ГП  «Северомуйское». Отчеты о достижении значений целевых индикаторов по годам реализации, динамике значений целевых индикаторов и оценка эффективности реализации  Подпрограммы будут составляться по формам, приведенным в  приложениях 9,10,11.</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Реализация Подпрограммы будет способствовать:</w:t>
      </w:r>
    </w:p>
    <w:p w:rsidR="00EE7A89" w:rsidRPr="00030CDD" w:rsidRDefault="00EE7A89"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создание комфортных условий в муниципальном учреждении культуры  ;</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-улучшению материально-технической базы учреждений культуры;</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-улучшению культурного обслуживания населения;</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lastRenderedPageBreak/>
        <w:t>-сохранению и развитию художественного творчества;</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-уменьшению правонарушений в районе путём проведения тематических мероприятий, работе с трудными подростками.</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w:t>
      </w:r>
    </w:p>
    <w:p w:rsidR="0002414B" w:rsidRPr="00030CDD" w:rsidRDefault="0002414B" w:rsidP="0002414B">
      <w:pPr>
        <w:pStyle w:val="a3"/>
        <w:jc w:val="both"/>
        <w:rPr>
          <w:rFonts w:ascii="Times New Roman" w:hAnsi="Times New Roman" w:cs="Times New Roman"/>
          <w:b/>
          <w:sz w:val="24"/>
          <w:szCs w:val="24"/>
        </w:rPr>
      </w:pPr>
      <w:r w:rsidRPr="00030CDD">
        <w:rPr>
          <w:rFonts w:ascii="Times New Roman" w:hAnsi="Times New Roman" w:cs="Times New Roman"/>
          <w:b/>
          <w:sz w:val="24"/>
          <w:szCs w:val="24"/>
        </w:rPr>
        <w:t>Подпрограмма 2.  «Сохранение и развитие библиотечного обслуживания»</w:t>
      </w:r>
    </w:p>
    <w:p w:rsidR="0002414B" w:rsidRPr="00030CDD" w:rsidRDefault="0002414B" w:rsidP="0002414B">
      <w:pPr>
        <w:pStyle w:val="a3"/>
        <w:jc w:val="both"/>
        <w:rPr>
          <w:rFonts w:ascii="Times New Roman" w:hAnsi="Times New Roman" w:cs="Times New Roman"/>
          <w:sz w:val="24"/>
          <w:szCs w:val="24"/>
        </w:rPr>
      </w:pP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I. Характеристика т</w:t>
      </w:r>
      <w:r w:rsidR="00EE7A89" w:rsidRPr="00030CDD">
        <w:rPr>
          <w:rFonts w:ascii="Times New Roman" w:hAnsi="Times New Roman" w:cs="Times New Roman"/>
          <w:sz w:val="24"/>
          <w:szCs w:val="24"/>
        </w:rPr>
        <w:t xml:space="preserve">екущего состояния, в составе  </w:t>
      </w:r>
      <w:r w:rsidRPr="00030CDD">
        <w:rPr>
          <w:rFonts w:ascii="Times New Roman" w:hAnsi="Times New Roman" w:cs="Times New Roman"/>
          <w:sz w:val="24"/>
          <w:szCs w:val="24"/>
        </w:rPr>
        <w:t>МКУ «СК</w:t>
      </w:r>
      <w:proofErr w:type="gramStart"/>
      <w:r w:rsidRPr="00030CDD">
        <w:rPr>
          <w:rFonts w:ascii="Times New Roman" w:hAnsi="Times New Roman" w:cs="Times New Roman"/>
          <w:sz w:val="24"/>
          <w:szCs w:val="24"/>
        </w:rPr>
        <w:t>К«</w:t>
      </w:r>
      <w:proofErr w:type="gramEnd"/>
      <w:r w:rsidRPr="00030CDD">
        <w:rPr>
          <w:rFonts w:ascii="Times New Roman" w:hAnsi="Times New Roman" w:cs="Times New Roman"/>
          <w:sz w:val="24"/>
          <w:szCs w:val="24"/>
        </w:rPr>
        <w:t>То</w:t>
      </w:r>
      <w:r w:rsidR="00EE7A89" w:rsidRPr="00030CDD">
        <w:rPr>
          <w:rFonts w:ascii="Times New Roman" w:hAnsi="Times New Roman" w:cs="Times New Roman"/>
          <w:sz w:val="24"/>
          <w:szCs w:val="24"/>
        </w:rPr>
        <w:t>ннельщик»  находится общедоступная библиотека</w:t>
      </w:r>
      <w:r w:rsidRPr="00030CDD">
        <w:rPr>
          <w:rFonts w:ascii="Times New Roman" w:hAnsi="Times New Roman" w:cs="Times New Roman"/>
          <w:sz w:val="24"/>
          <w:szCs w:val="24"/>
        </w:rPr>
        <w:t>.</w:t>
      </w:r>
    </w:p>
    <w:p w:rsidR="0002414B" w:rsidRPr="00030CDD" w:rsidRDefault="00EE7A89"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Общедоступная библиотека МКУ «СКК «Тоннельщик»  требуе</w:t>
      </w:r>
      <w:r w:rsidR="0002414B" w:rsidRPr="00030CDD">
        <w:rPr>
          <w:rFonts w:ascii="Times New Roman" w:hAnsi="Times New Roman" w:cs="Times New Roman"/>
          <w:sz w:val="24"/>
          <w:szCs w:val="24"/>
        </w:rPr>
        <w:t>т создания условий для обеспечения доступности библиотечных фондов, их безопасности, организации хранения и комплектования фондов, создания условий для проведения массовых мероприятий.</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Библиотеки строят свою работу на основе поиска путей усовершенствования и обновления форм, методов и направлений деятельности. </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Все эти формы работы требуют современного материального обеспечения библиотек в соответствии с требованиями технического прогресса.</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Услугами би</w:t>
      </w:r>
      <w:r w:rsidR="00EE7A89" w:rsidRPr="00030CDD">
        <w:rPr>
          <w:rFonts w:ascii="Times New Roman" w:hAnsi="Times New Roman" w:cs="Times New Roman"/>
          <w:sz w:val="24"/>
          <w:szCs w:val="24"/>
        </w:rPr>
        <w:t xml:space="preserve">блиотек пользуются жители </w:t>
      </w:r>
      <w:r w:rsidRPr="00030CDD">
        <w:rPr>
          <w:rFonts w:ascii="Times New Roman" w:hAnsi="Times New Roman" w:cs="Times New Roman"/>
          <w:sz w:val="24"/>
          <w:szCs w:val="24"/>
        </w:rPr>
        <w:t xml:space="preserve"> поселени</w:t>
      </w:r>
      <w:r w:rsidR="00EE7A89" w:rsidRPr="00030CDD">
        <w:rPr>
          <w:rFonts w:ascii="Times New Roman" w:hAnsi="Times New Roman" w:cs="Times New Roman"/>
          <w:sz w:val="24"/>
          <w:szCs w:val="24"/>
        </w:rPr>
        <w:t>я</w:t>
      </w:r>
      <w:r w:rsidRPr="00030CDD">
        <w:rPr>
          <w:rFonts w:ascii="Times New Roman" w:hAnsi="Times New Roman" w:cs="Times New Roman"/>
          <w:sz w:val="24"/>
          <w:szCs w:val="24"/>
        </w:rPr>
        <w:t>.</w:t>
      </w:r>
    </w:p>
    <w:p w:rsidR="0002414B" w:rsidRPr="00030CDD" w:rsidRDefault="00EE7A89"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Библиотекой</w:t>
      </w:r>
      <w:r w:rsidR="0002414B" w:rsidRPr="00030CDD">
        <w:rPr>
          <w:rFonts w:ascii="Times New Roman" w:hAnsi="Times New Roman" w:cs="Times New Roman"/>
          <w:sz w:val="24"/>
          <w:szCs w:val="24"/>
        </w:rPr>
        <w:t xml:space="preserve"> ведётся большая работа по пропаганде имеющихся книжных фондов, проводятся массовые мероприятия по нравственному, эстетическому, патриотическому воспитанию, особое внимание уделяется  краеведческой деятельности, и в этом направлении проделана значительная работа по сбору информации о районе, его людях, историческом  развитии. В то же время в библиотечном деле существует немало проблем. </w:t>
      </w:r>
      <w:r w:rsidRPr="00030CDD">
        <w:rPr>
          <w:rFonts w:ascii="Times New Roman" w:hAnsi="Times New Roman" w:cs="Times New Roman"/>
          <w:sz w:val="24"/>
          <w:szCs w:val="24"/>
        </w:rPr>
        <w:t>Создание комфортных условий для библиотечной деятельности,  т</w:t>
      </w:r>
      <w:r w:rsidR="0002414B" w:rsidRPr="00030CDD">
        <w:rPr>
          <w:rFonts w:ascii="Times New Roman" w:hAnsi="Times New Roman" w:cs="Times New Roman"/>
          <w:sz w:val="24"/>
          <w:szCs w:val="24"/>
        </w:rPr>
        <w:t>ребует укрепления и модернизации матери</w:t>
      </w:r>
      <w:r w:rsidRPr="00030CDD">
        <w:rPr>
          <w:rFonts w:ascii="Times New Roman" w:hAnsi="Times New Roman" w:cs="Times New Roman"/>
          <w:sz w:val="24"/>
          <w:szCs w:val="24"/>
        </w:rPr>
        <w:t>ально-техническая база</w:t>
      </w:r>
      <w:r w:rsidR="0002414B" w:rsidRPr="00030CDD">
        <w:rPr>
          <w:rFonts w:ascii="Times New Roman" w:hAnsi="Times New Roman" w:cs="Times New Roman"/>
          <w:sz w:val="24"/>
          <w:szCs w:val="24"/>
        </w:rPr>
        <w:t xml:space="preserve">.  </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В последние годы ярко выражена тенденция снижения финансирования комплектования библиотечного фонда из бюджетов городских поселений. </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Фонды библиотек вследствие интенсивного использования приходят в негодность, устаревают по содержанию, количество списанных книг превышает поступление. Особенно это касается фонда для дошкольников и младших школьников. </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Недостаточно выделяется денежных средств и на организацию подписки периодических изданий, хотя это самый необходимый инструмент в работе библиотеки.</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В сложившихся условиях решение задач по повышению уровня библиотечного обслуживания требует комплексного программного подхода, консолидации всех уровней управления и самой муниципальной библиотеки, что позволит поднять на должный уровень этот важный социально-культурный сектор городского поселения.</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Настоящей Подпрограммой предусматриваются основные направления деятельности по решению вышеуказанных проблем, сохранению, развитию и модернизации муниципальной библиотеки.</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Необходимо улучшить условия доступа различных групп населения поселения к культурным ценностям и информационным ресурсам.</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В конечном итоге реализация Подпрограммы обеспечит значительное улучшение качества и доступности библиотечных услуг.</w:t>
      </w:r>
    </w:p>
    <w:p w:rsidR="0002414B" w:rsidRPr="00030CDD" w:rsidRDefault="0002414B" w:rsidP="0002414B">
      <w:pPr>
        <w:pStyle w:val="a3"/>
        <w:jc w:val="both"/>
        <w:rPr>
          <w:rFonts w:ascii="Times New Roman" w:hAnsi="Times New Roman" w:cs="Times New Roman"/>
          <w:sz w:val="24"/>
          <w:szCs w:val="24"/>
        </w:rPr>
      </w:pPr>
    </w:p>
    <w:p w:rsidR="0002414B" w:rsidRPr="00030CDD" w:rsidRDefault="0002414B" w:rsidP="0002414B">
      <w:pPr>
        <w:pStyle w:val="a3"/>
        <w:jc w:val="both"/>
        <w:rPr>
          <w:rFonts w:ascii="Times New Roman" w:hAnsi="Times New Roman" w:cs="Times New Roman"/>
          <w:sz w:val="24"/>
          <w:szCs w:val="24"/>
          <w:u w:val="single"/>
        </w:rPr>
      </w:pPr>
      <w:r w:rsidRPr="00030CDD">
        <w:rPr>
          <w:rFonts w:ascii="Times New Roman" w:hAnsi="Times New Roman" w:cs="Times New Roman"/>
          <w:sz w:val="24"/>
          <w:szCs w:val="24"/>
          <w:u w:val="single"/>
        </w:rPr>
        <w:t>Механизм преодоления существующих проблем в сфере библиотечного дела</w:t>
      </w:r>
    </w:p>
    <w:p w:rsidR="0002414B" w:rsidRPr="00030CDD" w:rsidRDefault="0002414B" w:rsidP="0002414B">
      <w:pPr>
        <w:pStyle w:val="a3"/>
        <w:jc w:val="both"/>
        <w:rPr>
          <w:rFonts w:ascii="Times New Roman" w:hAnsi="Times New Roman" w:cs="Times New Roman"/>
          <w:sz w:val="24"/>
          <w:szCs w:val="24"/>
        </w:rPr>
      </w:pP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Содержание проблемы. Механизм преодоления:</w:t>
      </w:r>
    </w:p>
    <w:p w:rsidR="0002414B" w:rsidRPr="00030CDD" w:rsidRDefault="00EE7A89"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-Создание комфортных условий для библиотечной деятельности. Переезд библиотеки в зону постоянного проживания жителями поселения</w:t>
      </w:r>
      <w:r w:rsidR="0002414B" w:rsidRPr="00030CDD">
        <w:rPr>
          <w:rFonts w:ascii="Times New Roman" w:hAnsi="Times New Roman" w:cs="Times New Roman"/>
          <w:sz w:val="24"/>
          <w:szCs w:val="24"/>
        </w:rPr>
        <w:t>, развитие дистанционных форм обслуживания.</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Недостаточная развитость материально-технической базы библиотек. Информатизация отрасли, модернизация оборудования, привлечение внебюджетных средств, негосударственных структур.</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lastRenderedPageBreak/>
        <w:t xml:space="preserve">- Недостаточная доступность библиотек для инвалидов, лиц с ограничениями жизнедеятельности. </w:t>
      </w:r>
      <w:r w:rsidR="00EE7A89" w:rsidRPr="00030CDD">
        <w:rPr>
          <w:rFonts w:ascii="Times New Roman" w:hAnsi="Times New Roman" w:cs="Times New Roman"/>
          <w:sz w:val="24"/>
          <w:szCs w:val="24"/>
        </w:rPr>
        <w:t>Оснащение библиотек пандусами</w:t>
      </w:r>
      <w:r w:rsidRPr="00030CDD">
        <w:rPr>
          <w:rFonts w:ascii="Times New Roman" w:hAnsi="Times New Roman" w:cs="Times New Roman"/>
          <w:sz w:val="24"/>
          <w:szCs w:val="24"/>
        </w:rPr>
        <w:t xml:space="preserve">, развитие дистанционного обслуживания. </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Необходимость разработки и внедрения инновационных  проектов. </w:t>
      </w:r>
      <w:proofErr w:type="spellStart"/>
      <w:r w:rsidRPr="00030CDD">
        <w:rPr>
          <w:rFonts w:ascii="Times New Roman" w:hAnsi="Times New Roman" w:cs="Times New Roman"/>
          <w:sz w:val="24"/>
          <w:szCs w:val="24"/>
        </w:rPr>
        <w:t>Грантовая</w:t>
      </w:r>
      <w:proofErr w:type="spellEnd"/>
      <w:r w:rsidRPr="00030CDD">
        <w:rPr>
          <w:rFonts w:ascii="Times New Roman" w:hAnsi="Times New Roman" w:cs="Times New Roman"/>
          <w:sz w:val="24"/>
          <w:szCs w:val="24"/>
        </w:rPr>
        <w:t xml:space="preserve"> поддержка инновационных проектов,   негосударственных структур </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Сложность и многозначность приоритетов развития библиотечного дела в городском поселении, наличие масштабных проблем, необходимость больших ресурсных затрат делают очевидным то, что задачи, стоящие перед поселением в этой сфере, могут быть решены в рамках настоящей Подпрограммы. Её мероприятия являются важным этапом в развитии сферы библиотечного дела на отдалённую перспективу.</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Программный подход позволяет с максимальной социальной и экономической эффективностью решать задачи сохранения и развития библиотечного дела, приобщения к культурным благам и творческой деятельности разл</w:t>
      </w:r>
      <w:r w:rsidR="00EE7A89" w:rsidRPr="00030CDD">
        <w:rPr>
          <w:rFonts w:ascii="Times New Roman" w:hAnsi="Times New Roman" w:cs="Times New Roman"/>
          <w:sz w:val="24"/>
          <w:szCs w:val="24"/>
        </w:rPr>
        <w:t>ичных категорий населения поселения</w:t>
      </w:r>
      <w:r w:rsidRPr="00030CDD">
        <w:rPr>
          <w:rFonts w:ascii="Times New Roman" w:hAnsi="Times New Roman" w:cs="Times New Roman"/>
          <w:sz w:val="24"/>
          <w:szCs w:val="24"/>
        </w:rPr>
        <w:t>.</w:t>
      </w:r>
    </w:p>
    <w:p w:rsidR="0002414B" w:rsidRPr="00030CDD" w:rsidRDefault="0002414B" w:rsidP="0002414B">
      <w:pPr>
        <w:pStyle w:val="a3"/>
        <w:jc w:val="both"/>
        <w:rPr>
          <w:rFonts w:ascii="Times New Roman" w:hAnsi="Times New Roman" w:cs="Times New Roman"/>
          <w:sz w:val="24"/>
          <w:szCs w:val="24"/>
        </w:rPr>
      </w:pP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Приоритеты муниципальной политики в библиотечной сфере</w:t>
      </w:r>
      <w:r w:rsidR="00EE7A89" w:rsidRPr="00030CDD">
        <w:rPr>
          <w:rFonts w:ascii="Times New Roman" w:hAnsi="Times New Roman" w:cs="Times New Roman"/>
          <w:sz w:val="24"/>
          <w:szCs w:val="24"/>
        </w:rPr>
        <w:t>:</w:t>
      </w:r>
    </w:p>
    <w:p w:rsidR="00EE7A89" w:rsidRPr="00030CDD" w:rsidRDefault="00EE7A89"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Создание комфортных условий для библиотечной деятельности; </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Развитие и совершенствование правовой базы библиотек;</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Ресурсное оснащение библиотек МБС (комплектование на различных носителях);</w:t>
      </w:r>
    </w:p>
    <w:p w:rsidR="0002414B" w:rsidRPr="00030CDD" w:rsidRDefault="0002414B" w:rsidP="0002414B">
      <w:pPr>
        <w:pStyle w:val="a3"/>
        <w:jc w:val="both"/>
        <w:rPr>
          <w:rFonts w:ascii="Times New Roman" w:hAnsi="Times New Roman" w:cs="Times New Roman"/>
          <w:sz w:val="24"/>
          <w:szCs w:val="24"/>
        </w:rPr>
      </w:pPr>
      <w:proofErr w:type="gramStart"/>
      <w:r w:rsidRPr="00030CDD">
        <w:rPr>
          <w:rFonts w:ascii="Times New Roman" w:hAnsi="Times New Roman" w:cs="Times New Roman"/>
          <w:sz w:val="24"/>
          <w:szCs w:val="24"/>
        </w:rPr>
        <w:t xml:space="preserve">- Улучшение материально-технической базы   библиотек  (компьютеризация, оснащение </w:t>
      </w:r>
      <w:proofErr w:type="gramEnd"/>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современной библиотечной мебелью);</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Автоматизация современных библиотечных процессов (создание электронного каталога справочно-библиографического обслуживания населения);</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Создание новых форм библиотечного и </w:t>
      </w:r>
      <w:proofErr w:type="spellStart"/>
      <w:r w:rsidRPr="00030CDD">
        <w:rPr>
          <w:rFonts w:ascii="Times New Roman" w:hAnsi="Times New Roman" w:cs="Times New Roman"/>
          <w:sz w:val="24"/>
          <w:szCs w:val="24"/>
        </w:rPr>
        <w:t>культурно-досугового</w:t>
      </w:r>
      <w:proofErr w:type="spellEnd"/>
      <w:r w:rsidRPr="00030CDD">
        <w:rPr>
          <w:rFonts w:ascii="Times New Roman" w:hAnsi="Times New Roman" w:cs="Times New Roman"/>
          <w:sz w:val="24"/>
          <w:szCs w:val="24"/>
        </w:rPr>
        <w:t xml:space="preserve"> обслуживания населения.</w:t>
      </w:r>
    </w:p>
    <w:p w:rsidR="0002414B" w:rsidRPr="00030CDD" w:rsidRDefault="0002414B" w:rsidP="0002414B">
      <w:pPr>
        <w:pStyle w:val="a3"/>
        <w:jc w:val="both"/>
        <w:rPr>
          <w:rFonts w:ascii="Times New Roman" w:hAnsi="Times New Roman" w:cs="Times New Roman"/>
          <w:sz w:val="24"/>
          <w:szCs w:val="24"/>
        </w:rPr>
      </w:pP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Основные цели и задачи Подпрограммы</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-Удовлетворение потребностей населения, повыш</w:t>
      </w:r>
      <w:r w:rsidR="00EE7A89" w:rsidRPr="00030CDD">
        <w:rPr>
          <w:rFonts w:ascii="Times New Roman" w:hAnsi="Times New Roman" w:cs="Times New Roman"/>
          <w:sz w:val="24"/>
          <w:szCs w:val="24"/>
        </w:rPr>
        <w:t xml:space="preserve">ение привлекательности </w:t>
      </w:r>
      <w:r w:rsidRPr="00030CDD">
        <w:rPr>
          <w:rFonts w:ascii="Times New Roman" w:hAnsi="Times New Roman" w:cs="Times New Roman"/>
          <w:sz w:val="24"/>
          <w:szCs w:val="24"/>
        </w:rPr>
        <w:t>библиотек</w:t>
      </w:r>
      <w:r w:rsidR="00EE7A89" w:rsidRPr="00030CDD">
        <w:rPr>
          <w:rFonts w:ascii="Times New Roman" w:hAnsi="Times New Roman" w:cs="Times New Roman"/>
          <w:sz w:val="24"/>
          <w:szCs w:val="24"/>
        </w:rPr>
        <w:t>и</w:t>
      </w:r>
      <w:r w:rsidRPr="00030CDD">
        <w:rPr>
          <w:rFonts w:ascii="Times New Roman" w:hAnsi="Times New Roman" w:cs="Times New Roman"/>
          <w:sz w:val="24"/>
          <w:szCs w:val="24"/>
        </w:rPr>
        <w:t xml:space="preserve"> для жителей и гостей поселения;</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-Модернизация отрасли, учреждений, услуг и технологий работы с посетителями на основе внедрения современных информационных, телекоммуникационных и </w:t>
      </w:r>
      <w:proofErr w:type="spellStart"/>
      <w:r w:rsidRPr="00030CDD">
        <w:rPr>
          <w:rFonts w:ascii="Times New Roman" w:hAnsi="Times New Roman" w:cs="Times New Roman"/>
          <w:sz w:val="24"/>
          <w:szCs w:val="24"/>
        </w:rPr>
        <w:t>медийных</w:t>
      </w:r>
      <w:proofErr w:type="spellEnd"/>
      <w:r w:rsidRPr="00030CDD">
        <w:rPr>
          <w:rFonts w:ascii="Times New Roman" w:hAnsi="Times New Roman" w:cs="Times New Roman"/>
          <w:sz w:val="24"/>
          <w:szCs w:val="24"/>
        </w:rPr>
        <w:t xml:space="preserve"> технологий;</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-Развитие сети  библиотек как основы единого информационного пространства городского поселения;</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-Развитие многофункциональности и специализации библиотек</w:t>
      </w:r>
      <w:r w:rsidR="002B7926" w:rsidRPr="00030CDD">
        <w:rPr>
          <w:rFonts w:ascii="Times New Roman" w:hAnsi="Times New Roman" w:cs="Times New Roman"/>
          <w:sz w:val="24"/>
          <w:szCs w:val="24"/>
        </w:rPr>
        <w:t>и</w:t>
      </w:r>
      <w:r w:rsidRPr="00030CDD">
        <w:rPr>
          <w:rFonts w:ascii="Times New Roman" w:hAnsi="Times New Roman" w:cs="Times New Roman"/>
          <w:sz w:val="24"/>
          <w:szCs w:val="24"/>
        </w:rPr>
        <w:t xml:space="preserve"> в культурно-просветительской работе с населением поселения;</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-Сохранение библиотечных фондов, развитие и модернизация библиотечного дела, внедрение новых технологий и форм деятельности;</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-Развитие дистанционных и нестационарных форм библиотечно-информационного обслуживания населения;</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-Использование в деятельности МКУ «СК</w:t>
      </w:r>
      <w:proofErr w:type="gramStart"/>
      <w:r w:rsidRPr="00030CDD">
        <w:rPr>
          <w:rFonts w:ascii="Times New Roman" w:hAnsi="Times New Roman" w:cs="Times New Roman"/>
          <w:sz w:val="24"/>
          <w:szCs w:val="24"/>
        </w:rPr>
        <w:t>К«</w:t>
      </w:r>
      <w:proofErr w:type="gramEnd"/>
      <w:r w:rsidRPr="00030CDD">
        <w:rPr>
          <w:rFonts w:ascii="Times New Roman" w:hAnsi="Times New Roman" w:cs="Times New Roman"/>
          <w:sz w:val="24"/>
          <w:szCs w:val="24"/>
        </w:rPr>
        <w:t>Тоннельщик» новых информационных технологий;</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-Обеспечение б</w:t>
      </w:r>
      <w:r w:rsidR="002B7926" w:rsidRPr="00030CDD">
        <w:rPr>
          <w:rFonts w:ascii="Times New Roman" w:hAnsi="Times New Roman" w:cs="Times New Roman"/>
          <w:sz w:val="24"/>
          <w:szCs w:val="24"/>
        </w:rPr>
        <w:t xml:space="preserve">езопасности работы </w:t>
      </w:r>
      <w:r w:rsidRPr="00030CDD">
        <w:rPr>
          <w:rFonts w:ascii="Times New Roman" w:hAnsi="Times New Roman" w:cs="Times New Roman"/>
          <w:sz w:val="24"/>
          <w:szCs w:val="24"/>
        </w:rPr>
        <w:t xml:space="preserve"> библиотек</w:t>
      </w:r>
      <w:r w:rsidR="002B7926" w:rsidRPr="00030CDD">
        <w:rPr>
          <w:rFonts w:ascii="Times New Roman" w:hAnsi="Times New Roman" w:cs="Times New Roman"/>
          <w:sz w:val="24"/>
          <w:szCs w:val="24"/>
        </w:rPr>
        <w:t>и</w:t>
      </w:r>
      <w:r w:rsidRPr="00030CDD">
        <w:rPr>
          <w:rFonts w:ascii="Times New Roman" w:hAnsi="Times New Roman" w:cs="Times New Roman"/>
          <w:sz w:val="24"/>
          <w:szCs w:val="24"/>
        </w:rPr>
        <w:t>;</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Ресурсное и техническое оснащение библиотек</w:t>
      </w:r>
      <w:r w:rsidR="002B7926" w:rsidRPr="00030CDD">
        <w:rPr>
          <w:rFonts w:ascii="Times New Roman" w:hAnsi="Times New Roman" w:cs="Times New Roman"/>
          <w:sz w:val="24"/>
          <w:szCs w:val="24"/>
        </w:rPr>
        <w:t xml:space="preserve">и, улучшение </w:t>
      </w:r>
      <w:r w:rsidRPr="00030CDD">
        <w:rPr>
          <w:rFonts w:ascii="Times New Roman" w:hAnsi="Times New Roman" w:cs="Times New Roman"/>
          <w:sz w:val="24"/>
          <w:szCs w:val="24"/>
        </w:rPr>
        <w:t xml:space="preserve"> материально-технической базы;</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-Обеспечение актуализации и сохранности библиотечных фондов;</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-Внедрение электронных библиотечно-информационных услуг;</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Расширение номенклатуры библиотечно-информационных услуг на платной основе;</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Формирование библиотечных фондов на различных носителях и предоставление их пользователям;</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Автоматизация библиотек</w:t>
      </w:r>
      <w:r w:rsidR="002B7926" w:rsidRPr="00030CDD">
        <w:rPr>
          <w:rFonts w:ascii="Times New Roman" w:hAnsi="Times New Roman" w:cs="Times New Roman"/>
          <w:sz w:val="24"/>
          <w:szCs w:val="24"/>
        </w:rPr>
        <w:t>и</w:t>
      </w:r>
      <w:r w:rsidRPr="00030CDD">
        <w:rPr>
          <w:rFonts w:ascii="Times New Roman" w:hAnsi="Times New Roman" w:cs="Times New Roman"/>
          <w:sz w:val="24"/>
          <w:szCs w:val="24"/>
        </w:rPr>
        <w:t xml:space="preserve"> и библиотечных процессов; </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Предоставление доступа населению к Интернет-ресурсам.</w:t>
      </w:r>
    </w:p>
    <w:p w:rsidR="0002414B" w:rsidRPr="00030CDD" w:rsidRDefault="0002414B" w:rsidP="0002414B">
      <w:pPr>
        <w:pStyle w:val="a3"/>
        <w:jc w:val="both"/>
        <w:rPr>
          <w:rFonts w:ascii="Times New Roman" w:hAnsi="Times New Roman" w:cs="Times New Roman"/>
          <w:sz w:val="24"/>
          <w:szCs w:val="24"/>
        </w:rPr>
      </w:pP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lastRenderedPageBreak/>
        <w:t>Объемы и источники финансирования Подпрограммы</w:t>
      </w:r>
    </w:p>
    <w:p w:rsidR="00030CDD" w:rsidRPr="00030CDD" w:rsidRDefault="0002414B" w:rsidP="00030CDD">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Реализация Подпрограммы осуществляется за счет средств районного и местного бюджета и внебюджетных средств. Общий объем средств на реализацию Подпрограммы составляет -  </w:t>
      </w:r>
      <w:r w:rsidR="00030CDD" w:rsidRPr="00030CDD">
        <w:rPr>
          <w:rFonts w:ascii="Times New Roman" w:hAnsi="Times New Roman" w:cs="Times New Roman"/>
          <w:sz w:val="24"/>
          <w:szCs w:val="24"/>
        </w:rPr>
        <w:t>25044,53  тыс. рублей, в том числе:</w:t>
      </w:r>
    </w:p>
    <w:p w:rsidR="00030CDD" w:rsidRPr="00030CDD" w:rsidRDefault="00030CDD" w:rsidP="00030CDD">
      <w:pPr>
        <w:pStyle w:val="a3"/>
        <w:jc w:val="both"/>
        <w:rPr>
          <w:rFonts w:ascii="Times New Roman" w:hAnsi="Times New Roman" w:cs="Times New Roman"/>
          <w:sz w:val="24"/>
          <w:szCs w:val="24"/>
        </w:rPr>
      </w:pPr>
      <w:r w:rsidRPr="00030CDD">
        <w:rPr>
          <w:rFonts w:ascii="Times New Roman" w:hAnsi="Times New Roman" w:cs="Times New Roman"/>
          <w:sz w:val="24"/>
          <w:szCs w:val="24"/>
        </w:rPr>
        <w:t>2020 год – 4894,88 тыс. рублей;</w:t>
      </w:r>
    </w:p>
    <w:p w:rsidR="00030CDD" w:rsidRPr="00030CDD" w:rsidRDefault="00030CDD" w:rsidP="00030CDD">
      <w:pPr>
        <w:pStyle w:val="a3"/>
        <w:jc w:val="both"/>
        <w:rPr>
          <w:rFonts w:ascii="Times New Roman" w:hAnsi="Times New Roman" w:cs="Times New Roman"/>
          <w:sz w:val="24"/>
          <w:szCs w:val="24"/>
        </w:rPr>
      </w:pPr>
      <w:r w:rsidRPr="00030CDD">
        <w:rPr>
          <w:rFonts w:ascii="Times New Roman" w:hAnsi="Times New Roman" w:cs="Times New Roman"/>
          <w:sz w:val="24"/>
          <w:szCs w:val="24"/>
        </w:rPr>
        <w:t>2021 год – 4029,93 тыс. рублей;</w:t>
      </w:r>
    </w:p>
    <w:p w:rsidR="00030CDD" w:rsidRPr="00030CDD" w:rsidRDefault="00030CDD" w:rsidP="00030CDD">
      <w:pPr>
        <w:pStyle w:val="a3"/>
        <w:jc w:val="both"/>
        <w:rPr>
          <w:rFonts w:ascii="Times New Roman" w:hAnsi="Times New Roman" w:cs="Times New Roman"/>
          <w:sz w:val="24"/>
          <w:szCs w:val="24"/>
        </w:rPr>
      </w:pPr>
      <w:r w:rsidRPr="00030CDD">
        <w:rPr>
          <w:rFonts w:ascii="Times New Roman" w:hAnsi="Times New Roman" w:cs="Times New Roman"/>
          <w:sz w:val="24"/>
          <w:szCs w:val="24"/>
        </w:rPr>
        <w:t>2022 год – 4029,93 тыс. рублей;</w:t>
      </w:r>
    </w:p>
    <w:p w:rsidR="00030CDD" w:rsidRPr="00030CDD" w:rsidRDefault="00030CDD" w:rsidP="00030CDD">
      <w:pPr>
        <w:pStyle w:val="a3"/>
        <w:jc w:val="both"/>
        <w:rPr>
          <w:rFonts w:ascii="Times New Roman" w:hAnsi="Times New Roman" w:cs="Times New Roman"/>
          <w:sz w:val="24"/>
          <w:szCs w:val="24"/>
        </w:rPr>
      </w:pPr>
      <w:r w:rsidRPr="00030CDD">
        <w:rPr>
          <w:rFonts w:ascii="Times New Roman" w:hAnsi="Times New Roman" w:cs="Times New Roman"/>
          <w:sz w:val="24"/>
          <w:szCs w:val="24"/>
        </w:rPr>
        <w:t>период до 2025 года – 4029,93 тыс. рублей.</w:t>
      </w:r>
    </w:p>
    <w:p w:rsidR="0002414B" w:rsidRPr="00030CDD" w:rsidRDefault="0002414B" w:rsidP="00030CDD">
      <w:pPr>
        <w:pStyle w:val="a3"/>
        <w:jc w:val="both"/>
        <w:rPr>
          <w:rFonts w:ascii="Times New Roman" w:hAnsi="Times New Roman" w:cs="Times New Roman"/>
          <w:sz w:val="24"/>
          <w:szCs w:val="24"/>
        </w:rPr>
      </w:pP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Главным распорядителем бюджетных средств по указанным выше ассигнованиям является администрация муниципального образования городское поселение «Северомуйское».</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Структура финансирования программных мероприятий представлена в приложении №10, №10.1 к муниципальной программе «Развитие культуры» на 20</w:t>
      </w:r>
      <w:r w:rsidR="00030CDD" w:rsidRPr="00030CDD">
        <w:rPr>
          <w:rFonts w:ascii="Times New Roman" w:hAnsi="Times New Roman" w:cs="Times New Roman"/>
          <w:sz w:val="24"/>
          <w:szCs w:val="24"/>
        </w:rPr>
        <w:t>20</w:t>
      </w:r>
      <w:r w:rsidRPr="00030CDD">
        <w:rPr>
          <w:rFonts w:ascii="Times New Roman" w:hAnsi="Times New Roman" w:cs="Times New Roman"/>
          <w:sz w:val="24"/>
          <w:szCs w:val="24"/>
        </w:rPr>
        <w:t xml:space="preserve"> - 20</w:t>
      </w:r>
      <w:r w:rsidR="00030CDD" w:rsidRPr="00030CDD">
        <w:rPr>
          <w:rFonts w:ascii="Times New Roman" w:hAnsi="Times New Roman" w:cs="Times New Roman"/>
          <w:sz w:val="24"/>
          <w:szCs w:val="24"/>
        </w:rPr>
        <w:t>22</w:t>
      </w:r>
      <w:r w:rsidRPr="00030CDD">
        <w:rPr>
          <w:rFonts w:ascii="Times New Roman" w:hAnsi="Times New Roman" w:cs="Times New Roman"/>
          <w:sz w:val="24"/>
          <w:szCs w:val="24"/>
        </w:rPr>
        <w:t xml:space="preserve"> годы и на период 202</w:t>
      </w:r>
      <w:r w:rsidR="00030CDD" w:rsidRPr="00030CDD">
        <w:rPr>
          <w:rFonts w:ascii="Times New Roman" w:hAnsi="Times New Roman" w:cs="Times New Roman"/>
          <w:sz w:val="24"/>
          <w:szCs w:val="24"/>
        </w:rPr>
        <w:t>5</w:t>
      </w:r>
      <w:r w:rsidRPr="00030CDD">
        <w:rPr>
          <w:rFonts w:ascii="Times New Roman" w:hAnsi="Times New Roman" w:cs="Times New Roman"/>
          <w:sz w:val="24"/>
          <w:szCs w:val="24"/>
        </w:rPr>
        <w:t xml:space="preserve"> года.</w:t>
      </w:r>
    </w:p>
    <w:p w:rsidR="0002414B" w:rsidRPr="00030CDD" w:rsidRDefault="0002414B" w:rsidP="0002414B">
      <w:pPr>
        <w:pStyle w:val="a3"/>
        <w:jc w:val="both"/>
        <w:rPr>
          <w:rFonts w:ascii="Times New Roman" w:hAnsi="Times New Roman" w:cs="Times New Roman"/>
          <w:sz w:val="24"/>
          <w:szCs w:val="24"/>
        </w:rPr>
      </w:pP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Оценка эффективности реализации Подпрограммы</w:t>
      </w:r>
    </w:p>
    <w:p w:rsidR="0002414B" w:rsidRPr="00030CDD" w:rsidRDefault="0002414B" w:rsidP="0002414B">
      <w:pPr>
        <w:pStyle w:val="a3"/>
        <w:jc w:val="both"/>
        <w:rPr>
          <w:rFonts w:ascii="Times New Roman" w:hAnsi="Times New Roman" w:cs="Times New Roman"/>
          <w:sz w:val="24"/>
          <w:szCs w:val="24"/>
        </w:rPr>
      </w:pPr>
      <w:r w:rsidRPr="00030CDD">
        <w:rPr>
          <w:rFonts w:ascii="Times New Roman" w:hAnsi="Times New Roman" w:cs="Times New Roman"/>
          <w:sz w:val="24"/>
          <w:szCs w:val="24"/>
        </w:rPr>
        <w:t xml:space="preserve">      Оценка эффективности реализации Подпрограммы будет производиться на основе газетных статей, текстовых и статистических отчётов перед администрацией МО ГП «</w:t>
      </w:r>
      <w:proofErr w:type="spellStart"/>
      <w:r w:rsidRPr="00030CDD">
        <w:rPr>
          <w:rFonts w:ascii="Times New Roman" w:hAnsi="Times New Roman" w:cs="Times New Roman"/>
          <w:sz w:val="24"/>
          <w:szCs w:val="24"/>
        </w:rPr>
        <w:t>Северомуйское</w:t>
      </w:r>
      <w:proofErr w:type="spellEnd"/>
      <w:r w:rsidRPr="00030CDD">
        <w:rPr>
          <w:rFonts w:ascii="Times New Roman" w:hAnsi="Times New Roman" w:cs="Times New Roman"/>
          <w:sz w:val="24"/>
          <w:szCs w:val="24"/>
        </w:rPr>
        <w:t>», МО «</w:t>
      </w:r>
      <w:proofErr w:type="spellStart"/>
      <w:r w:rsidRPr="00030CDD">
        <w:rPr>
          <w:rFonts w:ascii="Times New Roman" w:hAnsi="Times New Roman" w:cs="Times New Roman"/>
          <w:sz w:val="24"/>
          <w:szCs w:val="24"/>
        </w:rPr>
        <w:t>Муйский</w:t>
      </w:r>
      <w:proofErr w:type="spellEnd"/>
      <w:r w:rsidRPr="00030CDD">
        <w:rPr>
          <w:rFonts w:ascii="Times New Roman" w:hAnsi="Times New Roman" w:cs="Times New Roman"/>
          <w:sz w:val="24"/>
          <w:szCs w:val="24"/>
        </w:rPr>
        <w:t xml:space="preserve"> район».</w:t>
      </w:r>
    </w:p>
    <w:p w:rsidR="00367399" w:rsidRPr="00030CDD" w:rsidRDefault="00367399" w:rsidP="0002414B">
      <w:pPr>
        <w:pStyle w:val="a3"/>
        <w:jc w:val="both"/>
        <w:rPr>
          <w:rFonts w:ascii="Times New Roman" w:hAnsi="Times New Roman" w:cs="Times New Roman"/>
          <w:sz w:val="24"/>
          <w:szCs w:val="24"/>
        </w:rPr>
      </w:pPr>
    </w:p>
    <w:p w:rsidR="00367399" w:rsidRPr="00030CDD" w:rsidRDefault="00367399" w:rsidP="00367399">
      <w:pPr>
        <w:shd w:val="clear" w:color="auto" w:fill="FFFFFF"/>
        <w:spacing w:before="350" w:after="210" w:line="240" w:lineRule="auto"/>
        <w:jc w:val="center"/>
        <w:textAlignment w:val="baseline"/>
        <w:outlineLvl w:val="2"/>
        <w:rPr>
          <w:rFonts w:ascii="Times New Roman" w:eastAsia="Times New Roman" w:hAnsi="Times New Roman" w:cs="Times New Roman"/>
          <w:b/>
          <w:color w:val="4C4C4C"/>
          <w:spacing w:val="2"/>
          <w:sz w:val="24"/>
          <w:szCs w:val="24"/>
        </w:rPr>
      </w:pPr>
      <w:r w:rsidRPr="00030CDD">
        <w:rPr>
          <w:rFonts w:ascii="Times New Roman" w:eastAsia="Times New Roman" w:hAnsi="Times New Roman" w:cs="Times New Roman"/>
          <w:b/>
          <w:color w:val="4C4C4C"/>
          <w:spacing w:val="2"/>
          <w:sz w:val="24"/>
          <w:szCs w:val="24"/>
        </w:rPr>
        <w:t>Сведения о порядке сбора информации и методике расчета целевых показателей (индикаторов) муниципальной программы</w:t>
      </w:r>
    </w:p>
    <w:p w:rsidR="00367399" w:rsidRPr="00030CDD" w:rsidRDefault="00367399" w:rsidP="00367399">
      <w:pPr>
        <w:shd w:val="clear" w:color="auto" w:fill="FFFFFF"/>
        <w:spacing w:after="0" w:line="294" w:lineRule="atLeast"/>
        <w:textAlignment w:val="baseline"/>
        <w:rPr>
          <w:rFonts w:ascii="Times New Roman" w:eastAsia="Times New Roman" w:hAnsi="Times New Roman" w:cs="Times New Roman"/>
          <w:color w:val="2D2D2D"/>
          <w:spacing w:val="2"/>
          <w:sz w:val="24"/>
          <w:szCs w:val="24"/>
        </w:rPr>
      </w:pPr>
      <w:r w:rsidRPr="00030CDD">
        <w:rPr>
          <w:rFonts w:ascii="Times New Roman" w:eastAsia="Times New Roman" w:hAnsi="Times New Roman" w:cs="Times New Roman"/>
          <w:color w:val="2D2D2D"/>
          <w:spacing w:val="2"/>
          <w:sz w:val="24"/>
          <w:szCs w:val="24"/>
        </w:rPr>
        <w:br/>
        <w:t>Сведения о порядке сбора информации и методике расчета целевых показателей (индикаторов) муниципальной программы "Развитие культуры»  муниципального образования "</w:t>
      </w:r>
      <w:proofErr w:type="spellStart"/>
      <w:r w:rsidRPr="00030CDD">
        <w:rPr>
          <w:rFonts w:ascii="Times New Roman" w:eastAsia="Times New Roman" w:hAnsi="Times New Roman" w:cs="Times New Roman"/>
          <w:color w:val="2D2D2D"/>
          <w:spacing w:val="2"/>
          <w:sz w:val="24"/>
          <w:szCs w:val="24"/>
        </w:rPr>
        <w:t>Северомуйское</w:t>
      </w:r>
      <w:proofErr w:type="spellEnd"/>
      <w:r w:rsidRPr="00030CDD">
        <w:rPr>
          <w:rFonts w:ascii="Times New Roman" w:eastAsia="Times New Roman" w:hAnsi="Times New Roman" w:cs="Times New Roman"/>
          <w:color w:val="2D2D2D"/>
          <w:spacing w:val="2"/>
          <w:sz w:val="24"/>
          <w:szCs w:val="24"/>
        </w:rPr>
        <w:t>" на 20</w:t>
      </w:r>
      <w:r w:rsidR="00030CDD" w:rsidRPr="00030CDD">
        <w:rPr>
          <w:rFonts w:ascii="Times New Roman" w:eastAsia="Times New Roman" w:hAnsi="Times New Roman" w:cs="Times New Roman"/>
          <w:color w:val="2D2D2D"/>
          <w:spacing w:val="2"/>
          <w:sz w:val="24"/>
          <w:szCs w:val="24"/>
        </w:rPr>
        <w:t>20</w:t>
      </w:r>
      <w:r w:rsidRPr="00030CDD">
        <w:rPr>
          <w:rFonts w:ascii="Times New Roman" w:eastAsia="Times New Roman" w:hAnsi="Times New Roman" w:cs="Times New Roman"/>
          <w:color w:val="2D2D2D"/>
          <w:spacing w:val="2"/>
          <w:sz w:val="24"/>
          <w:szCs w:val="24"/>
        </w:rPr>
        <w:t xml:space="preserve"> - 202</w:t>
      </w:r>
      <w:r w:rsidR="00030CDD" w:rsidRPr="00030CDD">
        <w:rPr>
          <w:rFonts w:ascii="Times New Roman" w:eastAsia="Times New Roman" w:hAnsi="Times New Roman" w:cs="Times New Roman"/>
          <w:color w:val="2D2D2D"/>
          <w:spacing w:val="2"/>
          <w:sz w:val="24"/>
          <w:szCs w:val="24"/>
        </w:rPr>
        <w:t>5</w:t>
      </w:r>
      <w:r w:rsidRPr="00030CDD">
        <w:rPr>
          <w:rFonts w:ascii="Times New Roman" w:eastAsia="Times New Roman" w:hAnsi="Times New Roman" w:cs="Times New Roman"/>
          <w:color w:val="2D2D2D"/>
          <w:spacing w:val="2"/>
          <w:sz w:val="24"/>
          <w:szCs w:val="24"/>
        </w:rPr>
        <w:t xml:space="preserve"> годы" представлены в Таблице N.</w:t>
      </w:r>
    </w:p>
    <w:p w:rsidR="00984DFC" w:rsidRPr="00030CDD" w:rsidRDefault="00984DFC" w:rsidP="0002414B">
      <w:pPr>
        <w:pStyle w:val="a3"/>
        <w:jc w:val="both"/>
        <w:rPr>
          <w:rFonts w:ascii="Times New Roman" w:hAnsi="Times New Roman" w:cs="Times New Roman"/>
          <w:sz w:val="24"/>
          <w:szCs w:val="24"/>
        </w:rPr>
      </w:pPr>
    </w:p>
    <w:p w:rsidR="002B7926" w:rsidRPr="00030CDD" w:rsidRDefault="002B7926" w:rsidP="002B7926">
      <w:pPr>
        <w:shd w:val="clear" w:color="auto" w:fill="FFFFFF" w:themeFill="background1"/>
        <w:spacing w:after="210" w:line="240" w:lineRule="auto"/>
        <w:ind w:left="-1049"/>
        <w:jc w:val="center"/>
        <w:textAlignment w:val="baseline"/>
        <w:outlineLvl w:val="3"/>
        <w:rPr>
          <w:rFonts w:ascii="Times New Roman" w:eastAsia="Times New Roman" w:hAnsi="Times New Roman" w:cs="Times New Roman"/>
          <w:b/>
          <w:color w:val="242424"/>
          <w:spacing w:val="2"/>
          <w:sz w:val="24"/>
          <w:szCs w:val="24"/>
        </w:rPr>
      </w:pPr>
      <w:r w:rsidRPr="00030CDD">
        <w:rPr>
          <w:rFonts w:ascii="Times New Roman" w:eastAsia="Times New Roman" w:hAnsi="Times New Roman" w:cs="Times New Roman"/>
          <w:b/>
          <w:color w:val="242424"/>
          <w:spacing w:val="2"/>
          <w:sz w:val="24"/>
          <w:szCs w:val="24"/>
        </w:rPr>
        <w:t>Порядок сбора информации и методика расчета целевых показателей (индикаторов) программы</w:t>
      </w:r>
    </w:p>
    <w:p w:rsidR="002B7926" w:rsidRPr="00030CDD" w:rsidRDefault="002B7926" w:rsidP="002B7926">
      <w:pPr>
        <w:shd w:val="clear" w:color="auto" w:fill="FFFFFF"/>
        <w:spacing w:after="0" w:line="294" w:lineRule="atLeast"/>
        <w:jc w:val="right"/>
        <w:textAlignment w:val="baseline"/>
        <w:rPr>
          <w:rFonts w:ascii="Times New Roman" w:eastAsia="Times New Roman" w:hAnsi="Times New Roman" w:cs="Times New Roman"/>
          <w:color w:val="2D2D2D"/>
          <w:spacing w:val="2"/>
          <w:sz w:val="24"/>
          <w:szCs w:val="24"/>
        </w:rPr>
      </w:pPr>
      <w:r w:rsidRPr="00030CDD">
        <w:rPr>
          <w:rFonts w:ascii="Times New Roman" w:eastAsia="Times New Roman" w:hAnsi="Times New Roman" w:cs="Times New Roman"/>
          <w:color w:val="2D2D2D"/>
          <w:spacing w:val="2"/>
          <w:sz w:val="24"/>
          <w:szCs w:val="24"/>
        </w:rPr>
        <w:br/>
      </w:r>
      <w:r w:rsidR="00367399" w:rsidRPr="00030CDD">
        <w:rPr>
          <w:rFonts w:ascii="Times New Roman" w:eastAsia="Times New Roman" w:hAnsi="Times New Roman" w:cs="Times New Roman"/>
          <w:color w:val="2D2D2D"/>
          <w:spacing w:val="2"/>
          <w:sz w:val="24"/>
          <w:szCs w:val="24"/>
        </w:rPr>
        <w:t>Таблице N.</w:t>
      </w:r>
      <w:r w:rsidRPr="00030CDD">
        <w:rPr>
          <w:rFonts w:ascii="Times New Roman" w:eastAsia="Times New Roman" w:hAnsi="Times New Roman" w:cs="Times New Roman"/>
          <w:color w:val="2D2D2D"/>
          <w:spacing w:val="2"/>
          <w:sz w:val="24"/>
          <w:szCs w:val="24"/>
        </w:rPr>
        <w:br/>
      </w:r>
    </w:p>
    <w:tbl>
      <w:tblPr>
        <w:tblW w:w="0" w:type="auto"/>
        <w:tblCellMar>
          <w:left w:w="0" w:type="dxa"/>
          <w:right w:w="0" w:type="dxa"/>
        </w:tblCellMar>
        <w:tblLook w:val="04A0"/>
      </w:tblPr>
      <w:tblGrid>
        <w:gridCol w:w="622"/>
        <w:gridCol w:w="2378"/>
        <w:gridCol w:w="3991"/>
        <w:gridCol w:w="2364"/>
      </w:tblGrid>
      <w:tr w:rsidR="002B7926" w:rsidRPr="00030CDD" w:rsidTr="00367399">
        <w:trPr>
          <w:trHeight w:val="12"/>
        </w:trPr>
        <w:tc>
          <w:tcPr>
            <w:tcW w:w="568" w:type="dxa"/>
            <w:hideMark/>
          </w:tcPr>
          <w:p w:rsidR="002B7926" w:rsidRPr="00030CDD" w:rsidRDefault="002B7926" w:rsidP="00367399">
            <w:pPr>
              <w:spacing w:after="0" w:line="240" w:lineRule="auto"/>
              <w:rPr>
                <w:rFonts w:ascii="Times New Roman" w:eastAsia="Times New Roman" w:hAnsi="Times New Roman" w:cs="Times New Roman"/>
                <w:sz w:val="24"/>
                <w:szCs w:val="24"/>
              </w:rPr>
            </w:pPr>
          </w:p>
        </w:tc>
        <w:tc>
          <w:tcPr>
            <w:tcW w:w="2381" w:type="dxa"/>
            <w:hideMark/>
          </w:tcPr>
          <w:p w:rsidR="002B7926" w:rsidRPr="00030CDD" w:rsidRDefault="002B7926" w:rsidP="00367399">
            <w:pPr>
              <w:spacing w:after="0" w:line="240" w:lineRule="auto"/>
              <w:rPr>
                <w:rFonts w:ascii="Times New Roman" w:eastAsia="Times New Roman" w:hAnsi="Times New Roman" w:cs="Times New Roman"/>
                <w:sz w:val="24"/>
                <w:szCs w:val="24"/>
              </w:rPr>
            </w:pPr>
          </w:p>
        </w:tc>
        <w:tc>
          <w:tcPr>
            <w:tcW w:w="4029" w:type="dxa"/>
            <w:hideMark/>
          </w:tcPr>
          <w:p w:rsidR="002B7926" w:rsidRPr="00030CDD" w:rsidRDefault="002B7926" w:rsidP="00367399">
            <w:pPr>
              <w:spacing w:after="0" w:line="240" w:lineRule="auto"/>
              <w:rPr>
                <w:rFonts w:ascii="Times New Roman" w:eastAsia="Times New Roman" w:hAnsi="Times New Roman" w:cs="Times New Roman"/>
                <w:sz w:val="24"/>
                <w:szCs w:val="24"/>
              </w:rPr>
            </w:pPr>
          </w:p>
        </w:tc>
        <w:tc>
          <w:tcPr>
            <w:tcW w:w="2377" w:type="dxa"/>
            <w:hideMark/>
          </w:tcPr>
          <w:p w:rsidR="002B7926" w:rsidRPr="00030CDD" w:rsidRDefault="002B7926" w:rsidP="00367399">
            <w:pPr>
              <w:spacing w:after="0" w:line="240" w:lineRule="auto"/>
              <w:rPr>
                <w:rFonts w:ascii="Times New Roman" w:eastAsia="Times New Roman" w:hAnsi="Times New Roman" w:cs="Times New Roman"/>
                <w:sz w:val="24"/>
                <w:szCs w:val="24"/>
              </w:rPr>
            </w:pPr>
          </w:p>
        </w:tc>
      </w:tr>
      <w:tr w:rsidR="002B7926" w:rsidRPr="00030CDD" w:rsidTr="00367399">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367399">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 xml:space="preserve">N </w:t>
            </w:r>
            <w:proofErr w:type="spellStart"/>
            <w:proofErr w:type="gramStart"/>
            <w:r w:rsidRPr="00030CDD">
              <w:rPr>
                <w:rFonts w:ascii="Times New Roman" w:eastAsia="Times New Roman" w:hAnsi="Times New Roman" w:cs="Times New Roman"/>
                <w:color w:val="2D2D2D"/>
                <w:sz w:val="24"/>
                <w:szCs w:val="24"/>
              </w:rPr>
              <w:t>п</w:t>
            </w:r>
            <w:proofErr w:type="spellEnd"/>
            <w:proofErr w:type="gramEnd"/>
            <w:r w:rsidRPr="00030CDD">
              <w:rPr>
                <w:rFonts w:ascii="Times New Roman" w:eastAsia="Times New Roman" w:hAnsi="Times New Roman" w:cs="Times New Roman"/>
                <w:color w:val="2D2D2D"/>
                <w:sz w:val="24"/>
                <w:szCs w:val="24"/>
              </w:rPr>
              <w:t>/</w:t>
            </w:r>
            <w:proofErr w:type="spellStart"/>
            <w:r w:rsidRPr="00030CDD">
              <w:rPr>
                <w:rFonts w:ascii="Times New Roman" w:eastAsia="Times New Roman" w:hAnsi="Times New Roman" w:cs="Times New Roman"/>
                <w:color w:val="2D2D2D"/>
                <w:sz w:val="24"/>
                <w:szCs w:val="24"/>
              </w:rPr>
              <w:t>п</w:t>
            </w:r>
            <w:proofErr w:type="spellEnd"/>
          </w:p>
        </w:tc>
        <w:tc>
          <w:tcPr>
            <w:tcW w:w="23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367399">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Наименование целевого показателя (индикатора)</w:t>
            </w:r>
          </w:p>
        </w:tc>
        <w:tc>
          <w:tcPr>
            <w:tcW w:w="4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367399">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Методика расчета целевых показателей (индикаторов)</w:t>
            </w:r>
          </w:p>
        </w:tc>
        <w:tc>
          <w:tcPr>
            <w:tcW w:w="2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367399">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Источник сбора информации</w:t>
            </w:r>
          </w:p>
        </w:tc>
      </w:tr>
      <w:tr w:rsidR="002B7926" w:rsidRPr="00030CDD" w:rsidTr="00367399">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030CDD">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 xml:space="preserve">Муниципальная программа "Развитие культуры»  </w:t>
            </w:r>
            <w:r w:rsidR="00030CDD" w:rsidRPr="00030CDD">
              <w:rPr>
                <w:rFonts w:ascii="Times New Roman" w:eastAsia="Times New Roman" w:hAnsi="Times New Roman" w:cs="Times New Roman"/>
                <w:color w:val="2D2D2D"/>
                <w:sz w:val="24"/>
                <w:szCs w:val="24"/>
              </w:rPr>
              <w:t>на 2020 - 2025</w:t>
            </w:r>
            <w:r w:rsidRPr="00030CDD">
              <w:rPr>
                <w:rFonts w:ascii="Times New Roman" w:eastAsia="Times New Roman" w:hAnsi="Times New Roman" w:cs="Times New Roman"/>
                <w:color w:val="2D2D2D"/>
                <w:sz w:val="24"/>
                <w:szCs w:val="24"/>
              </w:rPr>
              <w:t xml:space="preserve"> годы"</w:t>
            </w:r>
          </w:p>
        </w:tc>
      </w:tr>
      <w:tr w:rsidR="002B7926" w:rsidRPr="00030CDD" w:rsidTr="00367399">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367399">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1.</w:t>
            </w:r>
          </w:p>
        </w:tc>
        <w:tc>
          <w:tcPr>
            <w:tcW w:w="23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Увеличение количества библиографических записей в электронных каталогах библиотеки (по сравнению с предыдущим годом)</w:t>
            </w:r>
          </w:p>
        </w:tc>
        <w:tc>
          <w:tcPr>
            <w:tcW w:w="4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367399">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У = (</w:t>
            </w:r>
            <w:proofErr w:type="spellStart"/>
            <w:r w:rsidRPr="00030CDD">
              <w:rPr>
                <w:rFonts w:ascii="Times New Roman" w:eastAsia="Times New Roman" w:hAnsi="Times New Roman" w:cs="Times New Roman"/>
                <w:color w:val="2D2D2D"/>
                <w:sz w:val="24"/>
                <w:szCs w:val="24"/>
              </w:rPr>
              <w:t>БЗ</w:t>
            </w:r>
            <w:proofErr w:type="gramStart"/>
            <w:r w:rsidRPr="00030CDD">
              <w:rPr>
                <w:rFonts w:ascii="Times New Roman" w:eastAsia="Times New Roman" w:hAnsi="Times New Roman" w:cs="Times New Roman"/>
                <w:color w:val="2D2D2D"/>
                <w:sz w:val="24"/>
                <w:szCs w:val="24"/>
              </w:rPr>
              <w:t>i</w:t>
            </w:r>
            <w:proofErr w:type="spellEnd"/>
            <w:proofErr w:type="gramEnd"/>
            <w:r w:rsidRPr="00030CDD">
              <w:rPr>
                <w:rFonts w:ascii="Times New Roman" w:eastAsia="Times New Roman" w:hAnsi="Times New Roman" w:cs="Times New Roman"/>
                <w:color w:val="2D2D2D"/>
                <w:sz w:val="24"/>
                <w:szCs w:val="24"/>
              </w:rPr>
              <w:t xml:space="preserve"> / </w:t>
            </w:r>
            <w:proofErr w:type="spellStart"/>
            <w:r w:rsidRPr="00030CDD">
              <w:rPr>
                <w:rFonts w:ascii="Times New Roman" w:eastAsia="Times New Roman" w:hAnsi="Times New Roman" w:cs="Times New Roman"/>
                <w:color w:val="2D2D2D"/>
                <w:sz w:val="24"/>
                <w:szCs w:val="24"/>
              </w:rPr>
              <w:t>БЗj</w:t>
            </w:r>
            <w:proofErr w:type="spellEnd"/>
            <w:r w:rsidRPr="00030CDD">
              <w:rPr>
                <w:rFonts w:ascii="Times New Roman" w:eastAsia="Times New Roman" w:hAnsi="Times New Roman" w:cs="Times New Roman"/>
                <w:color w:val="2D2D2D"/>
                <w:sz w:val="24"/>
                <w:szCs w:val="24"/>
              </w:rPr>
              <w:t xml:space="preserve"> </w:t>
            </w:r>
            <w:proofErr w:type="spellStart"/>
            <w:r w:rsidRPr="00030CDD">
              <w:rPr>
                <w:rFonts w:ascii="Times New Roman" w:eastAsia="Times New Roman" w:hAnsi="Times New Roman" w:cs="Times New Roman"/>
                <w:color w:val="2D2D2D"/>
                <w:sz w:val="24"/>
                <w:szCs w:val="24"/>
              </w:rPr>
              <w:t>x</w:t>
            </w:r>
            <w:proofErr w:type="spellEnd"/>
            <w:r w:rsidRPr="00030CDD">
              <w:rPr>
                <w:rFonts w:ascii="Times New Roman" w:eastAsia="Times New Roman" w:hAnsi="Times New Roman" w:cs="Times New Roman"/>
                <w:color w:val="2D2D2D"/>
                <w:sz w:val="24"/>
                <w:szCs w:val="24"/>
              </w:rPr>
              <w:t xml:space="preserve"> 100) - 100, где</w:t>
            </w:r>
          </w:p>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У - увеличение количества библиографических записей в электронных каталогах библиотек</w:t>
            </w:r>
            <w:proofErr w:type="gramStart"/>
            <w:r w:rsidRPr="00030CDD">
              <w:rPr>
                <w:rFonts w:ascii="Times New Roman" w:eastAsia="Times New Roman" w:hAnsi="Times New Roman" w:cs="Times New Roman"/>
                <w:color w:val="2D2D2D"/>
                <w:sz w:val="24"/>
                <w:szCs w:val="24"/>
              </w:rPr>
              <w:t>, %;</w:t>
            </w:r>
            <w:proofErr w:type="gramEnd"/>
          </w:p>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proofErr w:type="spellStart"/>
            <w:r w:rsidRPr="00030CDD">
              <w:rPr>
                <w:rFonts w:ascii="Times New Roman" w:eastAsia="Times New Roman" w:hAnsi="Times New Roman" w:cs="Times New Roman"/>
                <w:color w:val="2D2D2D"/>
                <w:sz w:val="24"/>
                <w:szCs w:val="24"/>
              </w:rPr>
              <w:t>БЗ</w:t>
            </w:r>
            <w:proofErr w:type="gramStart"/>
            <w:r w:rsidRPr="00030CDD">
              <w:rPr>
                <w:rFonts w:ascii="Times New Roman" w:eastAsia="Times New Roman" w:hAnsi="Times New Roman" w:cs="Times New Roman"/>
                <w:color w:val="2D2D2D"/>
                <w:sz w:val="24"/>
                <w:szCs w:val="24"/>
              </w:rPr>
              <w:t>i</w:t>
            </w:r>
            <w:proofErr w:type="spellEnd"/>
            <w:proofErr w:type="gramEnd"/>
            <w:r w:rsidRPr="00030CDD">
              <w:rPr>
                <w:rFonts w:ascii="Times New Roman" w:eastAsia="Times New Roman" w:hAnsi="Times New Roman" w:cs="Times New Roman"/>
                <w:color w:val="2D2D2D"/>
                <w:sz w:val="24"/>
                <w:szCs w:val="24"/>
              </w:rPr>
              <w:t xml:space="preserve"> - количество библиографических записей за отчетный год, ед.;</w:t>
            </w:r>
          </w:p>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proofErr w:type="spellStart"/>
            <w:r w:rsidRPr="00030CDD">
              <w:rPr>
                <w:rFonts w:ascii="Times New Roman" w:eastAsia="Times New Roman" w:hAnsi="Times New Roman" w:cs="Times New Roman"/>
                <w:color w:val="2D2D2D"/>
                <w:sz w:val="24"/>
                <w:szCs w:val="24"/>
              </w:rPr>
              <w:t>БЗ</w:t>
            </w:r>
            <w:proofErr w:type="gramStart"/>
            <w:r w:rsidRPr="00030CDD">
              <w:rPr>
                <w:rFonts w:ascii="Times New Roman" w:eastAsia="Times New Roman" w:hAnsi="Times New Roman" w:cs="Times New Roman"/>
                <w:color w:val="2D2D2D"/>
                <w:sz w:val="24"/>
                <w:szCs w:val="24"/>
              </w:rPr>
              <w:t>j</w:t>
            </w:r>
            <w:proofErr w:type="spellEnd"/>
            <w:proofErr w:type="gramEnd"/>
            <w:r w:rsidRPr="00030CDD">
              <w:rPr>
                <w:rFonts w:ascii="Times New Roman" w:eastAsia="Times New Roman" w:hAnsi="Times New Roman" w:cs="Times New Roman"/>
                <w:color w:val="2D2D2D"/>
                <w:sz w:val="24"/>
                <w:szCs w:val="24"/>
              </w:rPr>
              <w:t xml:space="preserve">- количество библиографических записей за </w:t>
            </w:r>
            <w:r w:rsidRPr="00030CDD">
              <w:rPr>
                <w:rFonts w:ascii="Times New Roman" w:eastAsia="Times New Roman" w:hAnsi="Times New Roman" w:cs="Times New Roman"/>
                <w:color w:val="2D2D2D"/>
                <w:sz w:val="24"/>
                <w:szCs w:val="24"/>
              </w:rPr>
              <w:lastRenderedPageBreak/>
              <w:t>предыдущий год, ед.</w:t>
            </w:r>
          </w:p>
        </w:tc>
        <w:tc>
          <w:tcPr>
            <w:tcW w:w="2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lastRenderedPageBreak/>
              <w:t>Данные Управления Федеральной службы государственной статистики по Республике Бурятия - форма N 6-НК</w:t>
            </w:r>
          </w:p>
        </w:tc>
      </w:tr>
      <w:tr w:rsidR="002B7926" w:rsidRPr="00030CDD" w:rsidTr="00367399">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367399">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lastRenderedPageBreak/>
              <w:t>2.</w:t>
            </w:r>
          </w:p>
        </w:tc>
        <w:tc>
          <w:tcPr>
            <w:tcW w:w="23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Увеличение количества посещений библиотеки  (по сравнению с предыдущим годом)</w:t>
            </w:r>
          </w:p>
        </w:tc>
        <w:tc>
          <w:tcPr>
            <w:tcW w:w="4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367399">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У = (</w:t>
            </w:r>
            <w:proofErr w:type="spellStart"/>
            <w:r w:rsidRPr="00030CDD">
              <w:rPr>
                <w:rFonts w:ascii="Times New Roman" w:eastAsia="Times New Roman" w:hAnsi="Times New Roman" w:cs="Times New Roman"/>
                <w:color w:val="2D2D2D"/>
                <w:sz w:val="24"/>
                <w:szCs w:val="24"/>
              </w:rPr>
              <w:t>П</w:t>
            </w:r>
            <w:proofErr w:type="gramStart"/>
            <w:r w:rsidRPr="00030CDD">
              <w:rPr>
                <w:rFonts w:ascii="Times New Roman" w:eastAsia="Times New Roman" w:hAnsi="Times New Roman" w:cs="Times New Roman"/>
                <w:color w:val="2D2D2D"/>
                <w:sz w:val="24"/>
                <w:szCs w:val="24"/>
              </w:rPr>
              <w:t>i</w:t>
            </w:r>
            <w:proofErr w:type="spellEnd"/>
            <w:proofErr w:type="gramEnd"/>
            <w:r w:rsidRPr="00030CDD">
              <w:rPr>
                <w:rFonts w:ascii="Times New Roman" w:eastAsia="Times New Roman" w:hAnsi="Times New Roman" w:cs="Times New Roman"/>
                <w:color w:val="2D2D2D"/>
                <w:sz w:val="24"/>
                <w:szCs w:val="24"/>
              </w:rPr>
              <w:t xml:space="preserve"> / </w:t>
            </w:r>
            <w:proofErr w:type="spellStart"/>
            <w:r w:rsidRPr="00030CDD">
              <w:rPr>
                <w:rFonts w:ascii="Times New Roman" w:eastAsia="Times New Roman" w:hAnsi="Times New Roman" w:cs="Times New Roman"/>
                <w:color w:val="2D2D2D"/>
                <w:sz w:val="24"/>
                <w:szCs w:val="24"/>
              </w:rPr>
              <w:t>Пj</w:t>
            </w:r>
            <w:proofErr w:type="spellEnd"/>
            <w:r w:rsidRPr="00030CDD">
              <w:rPr>
                <w:rFonts w:ascii="Times New Roman" w:eastAsia="Times New Roman" w:hAnsi="Times New Roman" w:cs="Times New Roman"/>
                <w:color w:val="2D2D2D"/>
                <w:sz w:val="24"/>
                <w:szCs w:val="24"/>
              </w:rPr>
              <w:t xml:space="preserve"> </w:t>
            </w:r>
            <w:proofErr w:type="spellStart"/>
            <w:r w:rsidRPr="00030CDD">
              <w:rPr>
                <w:rFonts w:ascii="Times New Roman" w:eastAsia="Times New Roman" w:hAnsi="Times New Roman" w:cs="Times New Roman"/>
                <w:color w:val="2D2D2D"/>
                <w:sz w:val="24"/>
                <w:szCs w:val="24"/>
              </w:rPr>
              <w:t>x</w:t>
            </w:r>
            <w:proofErr w:type="spellEnd"/>
            <w:r w:rsidRPr="00030CDD">
              <w:rPr>
                <w:rFonts w:ascii="Times New Roman" w:eastAsia="Times New Roman" w:hAnsi="Times New Roman" w:cs="Times New Roman"/>
                <w:color w:val="2D2D2D"/>
                <w:sz w:val="24"/>
                <w:szCs w:val="24"/>
              </w:rPr>
              <w:t xml:space="preserve"> 100) - 100, где</w:t>
            </w:r>
          </w:p>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У - увеличение количества посещений библиотек муниципа</w:t>
            </w:r>
            <w:r w:rsidR="00367399" w:rsidRPr="00030CDD">
              <w:rPr>
                <w:rFonts w:ascii="Times New Roman" w:eastAsia="Times New Roman" w:hAnsi="Times New Roman" w:cs="Times New Roman"/>
                <w:color w:val="2D2D2D"/>
                <w:sz w:val="24"/>
                <w:szCs w:val="24"/>
              </w:rPr>
              <w:t>льного образования "</w:t>
            </w:r>
            <w:proofErr w:type="spellStart"/>
            <w:r w:rsidR="00367399" w:rsidRPr="00030CDD">
              <w:rPr>
                <w:rFonts w:ascii="Times New Roman" w:eastAsia="Times New Roman" w:hAnsi="Times New Roman" w:cs="Times New Roman"/>
                <w:color w:val="2D2D2D"/>
                <w:sz w:val="24"/>
                <w:szCs w:val="24"/>
              </w:rPr>
              <w:t>Северомуйское</w:t>
            </w:r>
            <w:proofErr w:type="spellEnd"/>
            <w:proofErr w:type="gramStart"/>
            <w:r w:rsidRPr="00030CDD">
              <w:rPr>
                <w:rFonts w:ascii="Times New Roman" w:eastAsia="Times New Roman" w:hAnsi="Times New Roman" w:cs="Times New Roman"/>
                <w:color w:val="2D2D2D"/>
                <w:sz w:val="24"/>
                <w:szCs w:val="24"/>
              </w:rPr>
              <w:t>", %;</w:t>
            </w:r>
            <w:proofErr w:type="gramEnd"/>
          </w:p>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proofErr w:type="spellStart"/>
            <w:r w:rsidRPr="00030CDD">
              <w:rPr>
                <w:rFonts w:ascii="Times New Roman" w:eastAsia="Times New Roman" w:hAnsi="Times New Roman" w:cs="Times New Roman"/>
                <w:color w:val="2D2D2D"/>
                <w:sz w:val="24"/>
                <w:szCs w:val="24"/>
              </w:rPr>
              <w:t>П</w:t>
            </w:r>
            <w:proofErr w:type="gramStart"/>
            <w:r w:rsidRPr="00030CDD">
              <w:rPr>
                <w:rFonts w:ascii="Times New Roman" w:eastAsia="Times New Roman" w:hAnsi="Times New Roman" w:cs="Times New Roman"/>
                <w:color w:val="2D2D2D"/>
                <w:sz w:val="24"/>
                <w:szCs w:val="24"/>
              </w:rPr>
              <w:t>i</w:t>
            </w:r>
            <w:proofErr w:type="spellEnd"/>
            <w:proofErr w:type="gramEnd"/>
            <w:r w:rsidRPr="00030CDD">
              <w:rPr>
                <w:rFonts w:ascii="Times New Roman" w:eastAsia="Times New Roman" w:hAnsi="Times New Roman" w:cs="Times New Roman"/>
                <w:color w:val="2D2D2D"/>
                <w:sz w:val="24"/>
                <w:szCs w:val="24"/>
              </w:rPr>
              <w:t xml:space="preserve"> - количеств</w:t>
            </w:r>
            <w:r w:rsidR="00367399" w:rsidRPr="00030CDD">
              <w:rPr>
                <w:rFonts w:ascii="Times New Roman" w:eastAsia="Times New Roman" w:hAnsi="Times New Roman" w:cs="Times New Roman"/>
                <w:color w:val="2D2D2D"/>
                <w:sz w:val="24"/>
                <w:szCs w:val="24"/>
              </w:rPr>
              <w:t xml:space="preserve">о посещений библиотеки </w:t>
            </w:r>
            <w:r w:rsidRPr="00030CDD">
              <w:rPr>
                <w:rFonts w:ascii="Times New Roman" w:eastAsia="Times New Roman" w:hAnsi="Times New Roman" w:cs="Times New Roman"/>
                <w:color w:val="2D2D2D"/>
                <w:sz w:val="24"/>
                <w:szCs w:val="24"/>
              </w:rPr>
              <w:t>за отчетный год, ед.;</w:t>
            </w:r>
          </w:p>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proofErr w:type="spellStart"/>
            <w:r w:rsidRPr="00030CDD">
              <w:rPr>
                <w:rFonts w:ascii="Times New Roman" w:eastAsia="Times New Roman" w:hAnsi="Times New Roman" w:cs="Times New Roman"/>
                <w:color w:val="2D2D2D"/>
                <w:sz w:val="24"/>
                <w:szCs w:val="24"/>
              </w:rPr>
              <w:t>П</w:t>
            </w:r>
            <w:proofErr w:type="gramStart"/>
            <w:r w:rsidRPr="00030CDD">
              <w:rPr>
                <w:rFonts w:ascii="Times New Roman" w:eastAsia="Times New Roman" w:hAnsi="Times New Roman" w:cs="Times New Roman"/>
                <w:color w:val="2D2D2D"/>
                <w:sz w:val="24"/>
                <w:szCs w:val="24"/>
              </w:rPr>
              <w:t>j</w:t>
            </w:r>
            <w:proofErr w:type="spellEnd"/>
            <w:proofErr w:type="gramEnd"/>
            <w:r w:rsidRPr="00030CDD">
              <w:rPr>
                <w:rFonts w:ascii="Times New Roman" w:eastAsia="Times New Roman" w:hAnsi="Times New Roman" w:cs="Times New Roman"/>
                <w:color w:val="2D2D2D"/>
                <w:sz w:val="24"/>
                <w:szCs w:val="24"/>
              </w:rPr>
              <w:t xml:space="preserve"> - количест</w:t>
            </w:r>
            <w:r w:rsidR="00367399" w:rsidRPr="00030CDD">
              <w:rPr>
                <w:rFonts w:ascii="Times New Roman" w:eastAsia="Times New Roman" w:hAnsi="Times New Roman" w:cs="Times New Roman"/>
                <w:color w:val="2D2D2D"/>
                <w:sz w:val="24"/>
                <w:szCs w:val="24"/>
              </w:rPr>
              <w:t xml:space="preserve">во посещений библиотеки </w:t>
            </w:r>
            <w:r w:rsidRPr="00030CDD">
              <w:rPr>
                <w:rFonts w:ascii="Times New Roman" w:eastAsia="Times New Roman" w:hAnsi="Times New Roman" w:cs="Times New Roman"/>
                <w:color w:val="2D2D2D"/>
                <w:sz w:val="24"/>
                <w:szCs w:val="24"/>
              </w:rPr>
              <w:t xml:space="preserve"> за предыдущий год, ед.</w:t>
            </w:r>
          </w:p>
        </w:tc>
        <w:tc>
          <w:tcPr>
            <w:tcW w:w="2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Данные Управления Федеральной службы госуд</w:t>
            </w:r>
            <w:r w:rsidR="00367399" w:rsidRPr="00030CDD">
              <w:rPr>
                <w:rFonts w:ascii="Times New Roman" w:eastAsia="Times New Roman" w:hAnsi="Times New Roman" w:cs="Times New Roman"/>
                <w:color w:val="2D2D2D"/>
                <w:sz w:val="24"/>
                <w:szCs w:val="24"/>
              </w:rPr>
              <w:t>арственной статистики по Республике Бурятия</w:t>
            </w:r>
            <w:r w:rsidRPr="00030CDD">
              <w:rPr>
                <w:rFonts w:ascii="Times New Roman" w:eastAsia="Times New Roman" w:hAnsi="Times New Roman" w:cs="Times New Roman"/>
                <w:color w:val="2D2D2D"/>
                <w:sz w:val="24"/>
                <w:szCs w:val="24"/>
              </w:rPr>
              <w:t xml:space="preserve"> - форма N 6-НК</w:t>
            </w:r>
          </w:p>
        </w:tc>
      </w:tr>
      <w:tr w:rsidR="002B7926" w:rsidRPr="00030CDD" w:rsidTr="00367399">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367399">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3.</w:t>
            </w:r>
          </w:p>
        </w:tc>
        <w:tc>
          <w:tcPr>
            <w:tcW w:w="23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Отношение среднемесячной номинальной начисленной заработной платы работник</w:t>
            </w:r>
            <w:r w:rsidR="00367399" w:rsidRPr="00030CDD">
              <w:rPr>
                <w:rFonts w:ascii="Times New Roman" w:eastAsia="Times New Roman" w:hAnsi="Times New Roman" w:cs="Times New Roman"/>
                <w:color w:val="2D2D2D"/>
                <w:sz w:val="24"/>
                <w:szCs w:val="24"/>
              </w:rPr>
              <w:t xml:space="preserve">ов учреждения культуры </w:t>
            </w:r>
            <w:r w:rsidRPr="00030CDD">
              <w:rPr>
                <w:rFonts w:ascii="Times New Roman" w:eastAsia="Times New Roman" w:hAnsi="Times New Roman" w:cs="Times New Roman"/>
                <w:color w:val="2D2D2D"/>
                <w:sz w:val="24"/>
                <w:szCs w:val="24"/>
              </w:rPr>
              <w:t xml:space="preserve"> к среднемесячной номинальной начисленной заработной плате в Республике </w:t>
            </w:r>
            <w:r w:rsidR="00367399" w:rsidRPr="00030CDD">
              <w:rPr>
                <w:rFonts w:ascii="Times New Roman" w:eastAsia="Times New Roman" w:hAnsi="Times New Roman" w:cs="Times New Roman"/>
                <w:color w:val="2D2D2D"/>
                <w:sz w:val="24"/>
                <w:szCs w:val="24"/>
              </w:rPr>
              <w:t>Бурятия</w:t>
            </w:r>
          </w:p>
        </w:tc>
        <w:tc>
          <w:tcPr>
            <w:tcW w:w="4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367399">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 xml:space="preserve">О = </w:t>
            </w:r>
            <w:proofErr w:type="spellStart"/>
            <w:r w:rsidRPr="00030CDD">
              <w:rPr>
                <w:rFonts w:ascii="Times New Roman" w:eastAsia="Times New Roman" w:hAnsi="Times New Roman" w:cs="Times New Roman"/>
                <w:color w:val="2D2D2D"/>
                <w:sz w:val="24"/>
                <w:szCs w:val="24"/>
              </w:rPr>
              <w:t>ЗП</w:t>
            </w:r>
            <w:proofErr w:type="gramStart"/>
            <w:r w:rsidRPr="00030CDD">
              <w:rPr>
                <w:rFonts w:ascii="Times New Roman" w:eastAsia="Times New Roman" w:hAnsi="Times New Roman" w:cs="Times New Roman"/>
                <w:color w:val="2D2D2D"/>
                <w:sz w:val="24"/>
                <w:szCs w:val="24"/>
              </w:rPr>
              <w:t>i</w:t>
            </w:r>
            <w:proofErr w:type="spellEnd"/>
            <w:proofErr w:type="gramEnd"/>
            <w:r w:rsidRPr="00030CDD">
              <w:rPr>
                <w:rFonts w:ascii="Times New Roman" w:eastAsia="Times New Roman" w:hAnsi="Times New Roman" w:cs="Times New Roman"/>
                <w:color w:val="2D2D2D"/>
                <w:sz w:val="24"/>
                <w:szCs w:val="24"/>
              </w:rPr>
              <w:t xml:space="preserve"> ср / </w:t>
            </w:r>
            <w:proofErr w:type="spellStart"/>
            <w:r w:rsidRPr="00030CDD">
              <w:rPr>
                <w:rFonts w:ascii="Times New Roman" w:eastAsia="Times New Roman" w:hAnsi="Times New Roman" w:cs="Times New Roman"/>
                <w:color w:val="2D2D2D"/>
                <w:sz w:val="24"/>
                <w:szCs w:val="24"/>
              </w:rPr>
              <w:t>ЗПj</w:t>
            </w:r>
            <w:proofErr w:type="spellEnd"/>
            <w:r w:rsidRPr="00030CDD">
              <w:rPr>
                <w:rFonts w:ascii="Times New Roman" w:eastAsia="Times New Roman" w:hAnsi="Times New Roman" w:cs="Times New Roman"/>
                <w:color w:val="2D2D2D"/>
                <w:sz w:val="24"/>
                <w:szCs w:val="24"/>
              </w:rPr>
              <w:t xml:space="preserve"> ср </w:t>
            </w:r>
            <w:proofErr w:type="spellStart"/>
            <w:r w:rsidRPr="00030CDD">
              <w:rPr>
                <w:rFonts w:ascii="Times New Roman" w:eastAsia="Times New Roman" w:hAnsi="Times New Roman" w:cs="Times New Roman"/>
                <w:color w:val="2D2D2D"/>
                <w:sz w:val="24"/>
                <w:szCs w:val="24"/>
              </w:rPr>
              <w:t>x</w:t>
            </w:r>
            <w:proofErr w:type="spellEnd"/>
            <w:r w:rsidRPr="00030CDD">
              <w:rPr>
                <w:rFonts w:ascii="Times New Roman" w:eastAsia="Times New Roman" w:hAnsi="Times New Roman" w:cs="Times New Roman"/>
                <w:color w:val="2D2D2D"/>
                <w:sz w:val="24"/>
                <w:szCs w:val="24"/>
              </w:rPr>
              <w:t xml:space="preserve"> 100, где</w:t>
            </w:r>
          </w:p>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О - отношение среднемесячной номинальной начисленной заработной платы работник</w:t>
            </w:r>
            <w:r w:rsidR="00367399" w:rsidRPr="00030CDD">
              <w:rPr>
                <w:rFonts w:ascii="Times New Roman" w:eastAsia="Times New Roman" w:hAnsi="Times New Roman" w:cs="Times New Roman"/>
                <w:color w:val="2D2D2D"/>
                <w:sz w:val="24"/>
                <w:szCs w:val="24"/>
              </w:rPr>
              <w:t xml:space="preserve">ов учреждения культуры </w:t>
            </w:r>
            <w:r w:rsidRPr="00030CDD">
              <w:rPr>
                <w:rFonts w:ascii="Times New Roman" w:eastAsia="Times New Roman" w:hAnsi="Times New Roman" w:cs="Times New Roman"/>
                <w:color w:val="2D2D2D"/>
                <w:sz w:val="24"/>
                <w:szCs w:val="24"/>
              </w:rPr>
              <w:t xml:space="preserve"> к среднемесячной номинальной начисленной зара</w:t>
            </w:r>
            <w:r w:rsidR="00367399" w:rsidRPr="00030CDD">
              <w:rPr>
                <w:rFonts w:ascii="Times New Roman" w:eastAsia="Times New Roman" w:hAnsi="Times New Roman" w:cs="Times New Roman"/>
                <w:color w:val="2D2D2D"/>
                <w:sz w:val="24"/>
                <w:szCs w:val="24"/>
              </w:rPr>
              <w:t>ботной плате в Республике Бурятия</w:t>
            </w:r>
            <w:proofErr w:type="gramStart"/>
            <w:r w:rsidRPr="00030CDD">
              <w:rPr>
                <w:rFonts w:ascii="Times New Roman" w:eastAsia="Times New Roman" w:hAnsi="Times New Roman" w:cs="Times New Roman"/>
                <w:color w:val="2D2D2D"/>
                <w:sz w:val="24"/>
                <w:szCs w:val="24"/>
              </w:rPr>
              <w:t>, %;</w:t>
            </w:r>
            <w:proofErr w:type="gramEnd"/>
          </w:p>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proofErr w:type="spellStart"/>
            <w:r w:rsidRPr="00030CDD">
              <w:rPr>
                <w:rFonts w:ascii="Times New Roman" w:eastAsia="Times New Roman" w:hAnsi="Times New Roman" w:cs="Times New Roman"/>
                <w:color w:val="2D2D2D"/>
                <w:sz w:val="24"/>
                <w:szCs w:val="24"/>
              </w:rPr>
              <w:t>ЗП</w:t>
            </w:r>
            <w:proofErr w:type="gramStart"/>
            <w:r w:rsidRPr="00030CDD">
              <w:rPr>
                <w:rFonts w:ascii="Times New Roman" w:eastAsia="Times New Roman" w:hAnsi="Times New Roman" w:cs="Times New Roman"/>
                <w:color w:val="2D2D2D"/>
                <w:sz w:val="24"/>
                <w:szCs w:val="24"/>
              </w:rPr>
              <w:t>i</w:t>
            </w:r>
            <w:proofErr w:type="spellEnd"/>
            <w:proofErr w:type="gramEnd"/>
            <w:r w:rsidRPr="00030CDD">
              <w:rPr>
                <w:rFonts w:ascii="Times New Roman" w:eastAsia="Times New Roman" w:hAnsi="Times New Roman" w:cs="Times New Roman"/>
                <w:color w:val="2D2D2D"/>
                <w:sz w:val="24"/>
                <w:szCs w:val="24"/>
              </w:rPr>
              <w:t xml:space="preserve"> ср - среднемесячная номинальная начисленная заработная плата работник</w:t>
            </w:r>
            <w:r w:rsidR="00367399" w:rsidRPr="00030CDD">
              <w:rPr>
                <w:rFonts w:ascii="Times New Roman" w:eastAsia="Times New Roman" w:hAnsi="Times New Roman" w:cs="Times New Roman"/>
                <w:color w:val="2D2D2D"/>
                <w:sz w:val="24"/>
                <w:szCs w:val="24"/>
              </w:rPr>
              <w:t xml:space="preserve">ов учреждения культуры </w:t>
            </w:r>
            <w:r w:rsidRPr="00030CDD">
              <w:rPr>
                <w:rFonts w:ascii="Times New Roman" w:eastAsia="Times New Roman" w:hAnsi="Times New Roman" w:cs="Times New Roman"/>
                <w:color w:val="2D2D2D"/>
                <w:sz w:val="24"/>
                <w:szCs w:val="24"/>
              </w:rPr>
              <w:t>в отчетном году, руб.:</w:t>
            </w:r>
          </w:p>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proofErr w:type="spellStart"/>
            <w:r w:rsidRPr="00030CDD">
              <w:rPr>
                <w:rFonts w:ascii="Times New Roman" w:eastAsia="Times New Roman" w:hAnsi="Times New Roman" w:cs="Times New Roman"/>
                <w:color w:val="2D2D2D"/>
                <w:sz w:val="24"/>
                <w:szCs w:val="24"/>
              </w:rPr>
              <w:t>ЗП</w:t>
            </w:r>
            <w:proofErr w:type="gramStart"/>
            <w:r w:rsidRPr="00030CDD">
              <w:rPr>
                <w:rFonts w:ascii="Times New Roman" w:eastAsia="Times New Roman" w:hAnsi="Times New Roman" w:cs="Times New Roman"/>
                <w:color w:val="2D2D2D"/>
                <w:sz w:val="24"/>
                <w:szCs w:val="24"/>
              </w:rPr>
              <w:t>j</w:t>
            </w:r>
            <w:proofErr w:type="spellEnd"/>
            <w:proofErr w:type="gramEnd"/>
            <w:r w:rsidRPr="00030CDD">
              <w:rPr>
                <w:rFonts w:ascii="Times New Roman" w:eastAsia="Times New Roman" w:hAnsi="Times New Roman" w:cs="Times New Roman"/>
                <w:color w:val="2D2D2D"/>
                <w:sz w:val="24"/>
                <w:szCs w:val="24"/>
              </w:rPr>
              <w:t xml:space="preserve"> ср - среднемесячная номинальная начисленная зараб</w:t>
            </w:r>
            <w:r w:rsidR="00367399" w:rsidRPr="00030CDD">
              <w:rPr>
                <w:rFonts w:ascii="Times New Roman" w:eastAsia="Times New Roman" w:hAnsi="Times New Roman" w:cs="Times New Roman"/>
                <w:color w:val="2D2D2D"/>
                <w:sz w:val="24"/>
                <w:szCs w:val="24"/>
              </w:rPr>
              <w:t>отная плата по Республике Бурятия</w:t>
            </w:r>
            <w:r w:rsidRPr="00030CDD">
              <w:rPr>
                <w:rFonts w:ascii="Times New Roman" w:eastAsia="Times New Roman" w:hAnsi="Times New Roman" w:cs="Times New Roman"/>
                <w:color w:val="2D2D2D"/>
                <w:sz w:val="24"/>
                <w:szCs w:val="24"/>
              </w:rPr>
              <w:t xml:space="preserve"> в отчетном году, руб.</w:t>
            </w:r>
          </w:p>
        </w:tc>
        <w:tc>
          <w:tcPr>
            <w:tcW w:w="2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План мероприятий ("дорожная карта") "Изменения в отраслях социальной сферы муниципального об</w:t>
            </w:r>
            <w:r w:rsidR="00367399" w:rsidRPr="00030CDD">
              <w:rPr>
                <w:rFonts w:ascii="Times New Roman" w:eastAsia="Times New Roman" w:hAnsi="Times New Roman" w:cs="Times New Roman"/>
                <w:color w:val="2D2D2D"/>
                <w:sz w:val="24"/>
                <w:szCs w:val="24"/>
              </w:rPr>
              <w:t>разования "</w:t>
            </w:r>
            <w:proofErr w:type="spellStart"/>
            <w:r w:rsidR="00367399" w:rsidRPr="00030CDD">
              <w:rPr>
                <w:rFonts w:ascii="Times New Roman" w:eastAsia="Times New Roman" w:hAnsi="Times New Roman" w:cs="Times New Roman"/>
                <w:color w:val="2D2D2D"/>
                <w:sz w:val="24"/>
                <w:szCs w:val="24"/>
              </w:rPr>
              <w:t>Северомуйское</w:t>
            </w:r>
            <w:proofErr w:type="spellEnd"/>
            <w:r w:rsidR="00367399" w:rsidRPr="00030CDD">
              <w:rPr>
                <w:rFonts w:ascii="Times New Roman" w:eastAsia="Times New Roman" w:hAnsi="Times New Roman" w:cs="Times New Roman"/>
                <w:color w:val="2D2D2D"/>
                <w:sz w:val="24"/>
                <w:szCs w:val="24"/>
              </w:rPr>
              <w:t>»</w:t>
            </w:r>
            <w:r w:rsidRPr="00030CDD">
              <w:rPr>
                <w:rFonts w:ascii="Times New Roman" w:eastAsia="Times New Roman" w:hAnsi="Times New Roman" w:cs="Times New Roman"/>
                <w:color w:val="2D2D2D"/>
                <w:sz w:val="24"/>
                <w:szCs w:val="24"/>
              </w:rPr>
              <w:t>, направленные на повышение эффективности сферы культуры", статистическая форма ЗП - культура</w:t>
            </w:r>
          </w:p>
        </w:tc>
      </w:tr>
      <w:tr w:rsidR="002B7926" w:rsidRPr="00030CDD" w:rsidTr="00367399">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367399">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4.</w:t>
            </w:r>
          </w:p>
        </w:tc>
        <w:tc>
          <w:tcPr>
            <w:tcW w:w="23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 xml:space="preserve">Увеличение численности участников </w:t>
            </w:r>
            <w:proofErr w:type="spellStart"/>
            <w:r w:rsidRPr="00030CDD">
              <w:rPr>
                <w:rFonts w:ascii="Times New Roman" w:eastAsia="Times New Roman" w:hAnsi="Times New Roman" w:cs="Times New Roman"/>
                <w:color w:val="2D2D2D"/>
                <w:sz w:val="24"/>
                <w:szCs w:val="24"/>
              </w:rPr>
              <w:t>культурно-досуговых</w:t>
            </w:r>
            <w:proofErr w:type="spellEnd"/>
            <w:r w:rsidRPr="00030CDD">
              <w:rPr>
                <w:rFonts w:ascii="Times New Roman" w:eastAsia="Times New Roman" w:hAnsi="Times New Roman" w:cs="Times New Roman"/>
                <w:color w:val="2D2D2D"/>
                <w:sz w:val="24"/>
                <w:szCs w:val="24"/>
              </w:rPr>
              <w:t xml:space="preserve"> мероприятий (по сравнению с предыдущим годом)</w:t>
            </w:r>
          </w:p>
        </w:tc>
        <w:tc>
          <w:tcPr>
            <w:tcW w:w="4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367399">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У = (</w:t>
            </w:r>
            <w:proofErr w:type="spellStart"/>
            <w:r w:rsidRPr="00030CDD">
              <w:rPr>
                <w:rFonts w:ascii="Times New Roman" w:eastAsia="Times New Roman" w:hAnsi="Times New Roman" w:cs="Times New Roman"/>
                <w:color w:val="2D2D2D"/>
                <w:sz w:val="24"/>
                <w:szCs w:val="24"/>
              </w:rPr>
              <w:t>У</w:t>
            </w:r>
            <w:proofErr w:type="gramStart"/>
            <w:r w:rsidRPr="00030CDD">
              <w:rPr>
                <w:rFonts w:ascii="Times New Roman" w:eastAsia="Times New Roman" w:hAnsi="Times New Roman" w:cs="Times New Roman"/>
                <w:color w:val="2D2D2D"/>
                <w:sz w:val="24"/>
                <w:szCs w:val="24"/>
              </w:rPr>
              <w:t>i</w:t>
            </w:r>
            <w:proofErr w:type="spellEnd"/>
            <w:proofErr w:type="gramEnd"/>
            <w:r w:rsidRPr="00030CDD">
              <w:rPr>
                <w:rFonts w:ascii="Times New Roman" w:eastAsia="Times New Roman" w:hAnsi="Times New Roman" w:cs="Times New Roman"/>
                <w:color w:val="2D2D2D"/>
                <w:sz w:val="24"/>
                <w:szCs w:val="24"/>
              </w:rPr>
              <w:t xml:space="preserve"> / </w:t>
            </w:r>
            <w:proofErr w:type="spellStart"/>
            <w:r w:rsidRPr="00030CDD">
              <w:rPr>
                <w:rFonts w:ascii="Times New Roman" w:eastAsia="Times New Roman" w:hAnsi="Times New Roman" w:cs="Times New Roman"/>
                <w:color w:val="2D2D2D"/>
                <w:sz w:val="24"/>
                <w:szCs w:val="24"/>
              </w:rPr>
              <w:t>Уj</w:t>
            </w:r>
            <w:proofErr w:type="spellEnd"/>
            <w:r w:rsidRPr="00030CDD">
              <w:rPr>
                <w:rFonts w:ascii="Times New Roman" w:eastAsia="Times New Roman" w:hAnsi="Times New Roman" w:cs="Times New Roman"/>
                <w:color w:val="2D2D2D"/>
                <w:sz w:val="24"/>
                <w:szCs w:val="24"/>
              </w:rPr>
              <w:t xml:space="preserve"> </w:t>
            </w:r>
            <w:proofErr w:type="spellStart"/>
            <w:r w:rsidRPr="00030CDD">
              <w:rPr>
                <w:rFonts w:ascii="Times New Roman" w:eastAsia="Times New Roman" w:hAnsi="Times New Roman" w:cs="Times New Roman"/>
                <w:color w:val="2D2D2D"/>
                <w:sz w:val="24"/>
                <w:szCs w:val="24"/>
              </w:rPr>
              <w:t>x</w:t>
            </w:r>
            <w:proofErr w:type="spellEnd"/>
            <w:r w:rsidRPr="00030CDD">
              <w:rPr>
                <w:rFonts w:ascii="Times New Roman" w:eastAsia="Times New Roman" w:hAnsi="Times New Roman" w:cs="Times New Roman"/>
                <w:color w:val="2D2D2D"/>
                <w:sz w:val="24"/>
                <w:szCs w:val="24"/>
              </w:rPr>
              <w:t xml:space="preserve"> 100) - 100, где</w:t>
            </w:r>
          </w:p>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 xml:space="preserve">У - увеличение численности участников </w:t>
            </w:r>
            <w:proofErr w:type="spellStart"/>
            <w:r w:rsidRPr="00030CDD">
              <w:rPr>
                <w:rFonts w:ascii="Times New Roman" w:eastAsia="Times New Roman" w:hAnsi="Times New Roman" w:cs="Times New Roman"/>
                <w:color w:val="2D2D2D"/>
                <w:sz w:val="24"/>
                <w:szCs w:val="24"/>
              </w:rPr>
              <w:t>культурно-досуговых</w:t>
            </w:r>
            <w:proofErr w:type="spellEnd"/>
            <w:r w:rsidRPr="00030CDD">
              <w:rPr>
                <w:rFonts w:ascii="Times New Roman" w:eastAsia="Times New Roman" w:hAnsi="Times New Roman" w:cs="Times New Roman"/>
                <w:color w:val="2D2D2D"/>
                <w:sz w:val="24"/>
                <w:szCs w:val="24"/>
              </w:rPr>
              <w:t xml:space="preserve"> мероприятий (по сравнению с предыдущим годом</w:t>
            </w:r>
            <w:proofErr w:type="gramStart"/>
            <w:r w:rsidRPr="00030CDD">
              <w:rPr>
                <w:rFonts w:ascii="Times New Roman" w:eastAsia="Times New Roman" w:hAnsi="Times New Roman" w:cs="Times New Roman"/>
                <w:color w:val="2D2D2D"/>
                <w:sz w:val="24"/>
                <w:szCs w:val="24"/>
              </w:rPr>
              <w:t>), %;</w:t>
            </w:r>
            <w:proofErr w:type="gramEnd"/>
          </w:p>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proofErr w:type="spellStart"/>
            <w:r w:rsidRPr="00030CDD">
              <w:rPr>
                <w:rFonts w:ascii="Times New Roman" w:eastAsia="Times New Roman" w:hAnsi="Times New Roman" w:cs="Times New Roman"/>
                <w:color w:val="2D2D2D"/>
                <w:sz w:val="24"/>
                <w:szCs w:val="24"/>
              </w:rPr>
              <w:t>У</w:t>
            </w:r>
            <w:proofErr w:type="gramStart"/>
            <w:r w:rsidRPr="00030CDD">
              <w:rPr>
                <w:rFonts w:ascii="Times New Roman" w:eastAsia="Times New Roman" w:hAnsi="Times New Roman" w:cs="Times New Roman"/>
                <w:color w:val="2D2D2D"/>
                <w:sz w:val="24"/>
                <w:szCs w:val="24"/>
              </w:rPr>
              <w:t>i</w:t>
            </w:r>
            <w:proofErr w:type="spellEnd"/>
            <w:proofErr w:type="gramEnd"/>
            <w:r w:rsidRPr="00030CDD">
              <w:rPr>
                <w:rFonts w:ascii="Times New Roman" w:eastAsia="Times New Roman" w:hAnsi="Times New Roman" w:cs="Times New Roman"/>
                <w:color w:val="2D2D2D"/>
                <w:sz w:val="24"/>
                <w:szCs w:val="24"/>
              </w:rPr>
              <w:t xml:space="preserve"> - численность участников </w:t>
            </w:r>
            <w:proofErr w:type="spellStart"/>
            <w:r w:rsidRPr="00030CDD">
              <w:rPr>
                <w:rFonts w:ascii="Times New Roman" w:eastAsia="Times New Roman" w:hAnsi="Times New Roman" w:cs="Times New Roman"/>
                <w:color w:val="2D2D2D"/>
                <w:sz w:val="24"/>
                <w:szCs w:val="24"/>
              </w:rPr>
              <w:t>культурно-досуговых</w:t>
            </w:r>
            <w:proofErr w:type="spellEnd"/>
            <w:r w:rsidRPr="00030CDD">
              <w:rPr>
                <w:rFonts w:ascii="Times New Roman" w:eastAsia="Times New Roman" w:hAnsi="Times New Roman" w:cs="Times New Roman"/>
                <w:color w:val="2D2D2D"/>
                <w:sz w:val="24"/>
                <w:szCs w:val="24"/>
              </w:rPr>
              <w:t xml:space="preserve"> мероприятий в отчетном году, чел.;</w:t>
            </w:r>
          </w:p>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proofErr w:type="spellStart"/>
            <w:r w:rsidRPr="00030CDD">
              <w:rPr>
                <w:rFonts w:ascii="Times New Roman" w:eastAsia="Times New Roman" w:hAnsi="Times New Roman" w:cs="Times New Roman"/>
                <w:color w:val="2D2D2D"/>
                <w:sz w:val="24"/>
                <w:szCs w:val="24"/>
              </w:rPr>
              <w:t>У</w:t>
            </w:r>
            <w:proofErr w:type="gramStart"/>
            <w:r w:rsidRPr="00030CDD">
              <w:rPr>
                <w:rFonts w:ascii="Times New Roman" w:eastAsia="Times New Roman" w:hAnsi="Times New Roman" w:cs="Times New Roman"/>
                <w:color w:val="2D2D2D"/>
                <w:sz w:val="24"/>
                <w:szCs w:val="24"/>
              </w:rPr>
              <w:t>j</w:t>
            </w:r>
            <w:proofErr w:type="spellEnd"/>
            <w:proofErr w:type="gramEnd"/>
            <w:r w:rsidRPr="00030CDD">
              <w:rPr>
                <w:rFonts w:ascii="Times New Roman" w:eastAsia="Times New Roman" w:hAnsi="Times New Roman" w:cs="Times New Roman"/>
                <w:color w:val="2D2D2D"/>
                <w:sz w:val="24"/>
                <w:szCs w:val="24"/>
              </w:rPr>
              <w:t xml:space="preserve"> - численность участников </w:t>
            </w:r>
            <w:proofErr w:type="spellStart"/>
            <w:r w:rsidRPr="00030CDD">
              <w:rPr>
                <w:rFonts w:ascii="Times New Roman" w:eastAsia="Times New Roman" w:hAnsi="Times New Roman" w:cs="Times New Roman"/>
                <w:color w:val="2D2D2D"/>
                <w:sz w:val="24"/>
                <w:szCs w:val="24"/>
              </w:rPr>
              <w:t>культурно-досуговых</w:t>
            </w:r>
            <w:proofErr w:type="spellEnd"/>
            <w:r w:rsidRPr="00030CDD">
              <w:rPr>
                <w:rFonts w:ascii="Times New Roman" w:eastAsia="Times New Roman" w:hAnsi="Times New Roman" w:cs="Times New Roman"/>
                <w:color w:val="2D2D2D"/>
                <w:sz w:val="24"/>
                <w:szCs w:val="24"/>
              </w:rPr>
              <w:t xml:space="preserve"> мероприятий в предыдущем году, чел.</w:t>
            </w:r>
          </w:p>
        </w:tc>
        <w:tc>
          <w:tcPr>
            <w:tcW w:w="2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367399" w:rsidP="00367399">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Отчеты МКУ «СКК «Тоннельщик»</w:t>
            </w:r>
          </w:p>
        </w:tc>
      </w:tr>
      <w:tr w:rsidR="002B7926" w:rsidRPr="00030CDD" w:rsidTr="00367399">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367399">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5.</w:t>
            </w:r>
          </w:p>
        </w:tc>
        <w:tc>
          <w:tcPr>
            <w:tcW w:w="23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 xml:space="preserve">Увеличение количества </w:t>
            </w:r>
            <w:proofErr w:type="spellStart"/>
            <w:r w:rsidRPr="00030CDD">
              <w:rPr>
                <w:rFonts w:ascii="Times New Roman" w:eastAsia="Times New Roman" w:hAnsi="Times New Roman" w:cs="Times New Roman"/>
                <w:color w:val="2D2D2D"/>
                <w:sz w:val="24"/>
                <w:szCs w:val="24"/>
              </w:rPr>
              <w:t>культурно-досуговых</w:t>
            </w:r>
            <w:proofErr w:type="spellEnd"/>
            <w:r w:rsidRPr="00030CDD">
              <w:rPr>
                <w:rFonts w:ascii="Times New Roman" w:eastAsia="Times New Roman" w:hAnsi="Times New Roman" w:cs="Times New Roman"/>
                <w:color w:val="2D2D2D"/>
                <w:sz w:val="24"/>
                <w:szCs w:val="24"/>
              </w:rPr>
              <w:t xml:space="preserve"> мероприятий (по сравнению с предыдущим годом)</w:t>
            </w:r>
          </w:p>
        </w:tc>
        <w:tc>
          <w:tcPr>
            <w:tcW w:w="4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367399">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У = (</w:t>
            </w:r>
            <w:proofErr w:type="spellStart"/>
            <w:r w:rsidRPr="00030CDD">
              <w:rPr>
                <w:rFonts w:ascii="Times New Roman" w:eastAsia="Times New Roman" w:hAnsi="Times New Roman" w:cs="Times New Roman"/>
                <w:color w:val="2D2D2D"/>
                <w:sz w:val="24"/>
                <w:szCs w:val="24"/>
              </w:rPr>
              <w:t>М</w:t>
            </w:r>
            <w:proofErr w:type="gramStart"/>
            <w:r w:rsidRPr="00030CDD">
              <w:rPr>
                <w:rFonts w:ascii="Times New Roman" w:eastAsia="Times New Roman" w:hAnsi="Times New Roman" w:cs="Times New Roman"/>
                <w:color w:val="2D2D2D"/>
                <w:sz w:val="24"/>
                <w:szCs w:val="24"/>
              </w:rPr>
              <w:t>i</w:t>
            </w:r>
            <w:proofErr w:type="spellEnd"/>
            <w:proofErr w:type="gramEnd"/>
            <w:r w:rsidRPr="00030CDD">
              <w:rPr>
                <w:rFonts w:ascii="Times New Roman" w:eastAsia="Times New Roman" w:hAnsi="Times New Roman" w:cs="Times New Roman"/>
                <w:color w:val="2D2D2D"/>
                <w:sz w:val="24"/>
                <w:szCs w:val="24"/>
              </w:rPr>
              <w:t xml:space="preserve"> / </w:t>
            </w:r>
            <w:proofErr w:type="spellStart"/>
            <w:r w:rsidRPr="00030CDD">
              <w:rPr>
                <w:rFonts w:ascii="Times New Roman" w:eastAsia="Times New Roman" w:hAnsi="Times New Roman" w:cs="Times New Roman"/>
                <w:color w:val="2D2D2D"/>
                <w:sz w:val="24"/>
                <w:szCs w:val="24"/>
              </w:rPr>
              <w:t>Мj</w:t>
            </w:r>
            <w:proofErr w:type="spellEnd"/>
            <w:r w:rsidRPr="00030CDD">
              <w:rPr>
                <w:rFonts w:ascii="Times New Roman" w:eastAsia="Times New Roman" w:hAnsi="Times New Roman" w:cs="Times New Roman"/>
                <w:color w:val="2D2D2D"/>
                <w:sz w:val="24"/>
                <w:szCs w:val="24"/>
              </w:rPr>
              <w:t xml:space="preserve"> </w:t>
            </w:r>
            <w:proofErr w:type="spellStart"/>
            <w:r w:rsidRPr="00030CDD">
              <w:rPr>
                <w:rFonts w:ascii="Times New Roman" w:eastAsia="Times New Roman" w:hAnsi="Times New Roman" w:cs="Times New Roman"/>
                <w:color w:val="2D2D2D"/>
                <w:sz w:val="24"/>
                <w:szCs w:val="24"/>
              </w:rPr>
              <w:t>x</w:t>
            </w:r>
            <w:proofErr w:type="spellEnd"/>
            <w:r w:rsidRPr="00030CDD">
              <w:rPr>
                <w:rFonts w:ascii="Times New Roman" w:eastAsia="Times New Roman" w:hAnsi="Times New Roman" w:cs="Times New Roman"/>
                <w:color w:val="2D2D2D"/>
                <w:sz w:val="24"/>
                <w:szCs w:val="24"/>
              </w:rPr>
              <w:t xml:space="preserve"> 100) - 100, где</w:t>
            </w:r>
          </w:p>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 xml:space="preserve">У - увеличение количества </w:t>
            </w:r>
            <w:proofErr w:type="spellStart"/>
            <w:r w:rsidRPr="00030CDD">
              <w:rPr>
                <w:rFonts w:ascii="Times New Roman" w:eastAsia="Times New Roman" w:hAnsi="Times New Roman" w:cs="Times New Roman"/>
                <w:color w:val="2D2D2D"/>
                <w:sz w:val="24"/>
                <w:szCs w:val="24"/>
              </w:rPr>
              <w:t>культурно-досуговых</w:t>
            </w:r>
            <w:proofErr w:type="spellEnd"/>
            <w:r w:rsidRPr="00030CDD">
              <w:rPr>
                <w:rFonts w:ascii="Times New Roman" w:eastAsia="Times New Roman" w:hAnsi="Times New Roman" w:cs="Times New Roman"/>
                <w:color w:val="2D2D2D"/>
                <w:sz w:val="24"/>
                <w:szCs w:val="24"/>
              </w:rPr>
              <w:t xml:space="preserve"> мероприятий (по сравнению с предыдущим годом</w:t>
            </w:r>
            <w:proofErr w:type="gramStart"/>
            <w:r w:rsidRPr="00030CDD">
              <w:rPr>
                <w:rFonts w:ascii="Times New Roman" w:eastAsia="Times New Roman" w:hAnsi="Times New Roman" w:cs="Times New Roman"/>
                <w:color w:val="2D2D2D"/>
                <w:sz w:val="24"/>
                <w:szCs w:val="24"/>
              </w:rPr>
              <w:t>), %;</w:t>
            </w:r>
            <w:proofErr w:type="gramEnd"/>
          </w:p>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proofErr w:type="spellStart"/>
            <w:r w:rsidRPr="00030CDD">
              <w:rPr>
                <w:rFonts w:ascii="Times New Roman" w:eastAsia="Times New Roman" w:hAnsi="Times New Roman" w:cs="Times New Roman"/>
                <w:color w:val="2D2D2D"/>
                <w:sz w:val="24"/>
                <w:szCs w:val="24"/>
              </w:rPr>
              <w:t>М</w:t>
            </w:r>
            <w:proofErr w:type="gramStart"/>
            <w:r w:rsidRPr="00030CDD">
              <w:rPr>
                <w:rFonts w:ascii="Times New Roman" w:eastAsia="Times New Roman" w:hAnsi="Times New Roman" w:cs="Times New Roman"/>
                <w:color w:val="2D2D2D"/>
                <w:sz w:val="24"/>
                <w:szCs w:val="24"/>
              </w:rPr>
              <w:t>i</w:t>
            </w:r>
            <w:proofErr w:type="spellEnd"/>
            <w:proofErr w:type="gramEnd"/>
            <w:r w:rsidRPr="00030CDD">
              <w:rPr>
                <w:rFonts w:ascii="Times New Roman" w:eastAsia="Times New Roman" w:hAnsi="Times New Roman" w:cs="Times New Roman"/>
                <w:color w:val="2D2D2D"/>
                <w:sz w:val="24"/>
                <w:szCs w:val="24"/>
              </w:rPr>
              <w:t xml:space="preserve"> - количество </w:t>
            </w:r>
            <w:proofErr w:type="spellStart"/>
            <w:r w:rsidRPr="00030CDD">
              <w:rPr>
                <w:rFonts w:ascii="Times New Roman" w:eastAsia="Times New Roman" w:hAnsi="Times New Roman" w:cs="Times New Roman"/>
                <w:color w:val="2D2D2D"/>
                <w:sz w:val="24"/>
                <w:szCs w:val="24"/>
              </w:rPr>
              <w:t>культурно-досуговых</w:t>
            </w:r>
            <w:proofErr w:type="spellEnd"/>
            <w:r w:rsidRPr="00030CDD">
              <w:rPr>
                <w:rFonts w:ascii="Times New Roman" w:eastAsia="Times New Roman" w:hAnsi="Times New Roman" w:cs="Times New Roman"/>
                <w:color w:val="2D2D2D"/>
                <w:sz w:val="24"/>
                <w:szCs w:val="24"/>
              </w:rPr>
              <w:t xml:space="preserve"> мероприятий в отчетном году, ед.;</w:t>
            </w:r>
          </w:p>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proofErr w:type="spellStart"/>
            <w:r w:rsidRPr="00030CDD">
              <w:rPr>
                <w:rFonts w:ascii="Times New Roman" w:eastAsia="Times New Roman" w:hAnsi="Times New Roman" w:cs="Times New Roman"/>
                <w:color w:val="2D2D2D"/>
                <w:sz w:val="24"/>
                <w:szCs w:val="24"/>
              </w:rPr>
              <w:t>М</w:t>
            </w:r>
            <w:proofErr w:type="gramStart"/>
            <w:r w:rsidRPr="00030CDD">
              <w:rPr>
                <w:rFonts w:ascii="Times New Roman" w:eastAsia="Times New Roman" w:hAnsi="Times New Roman" w:cs="Times New Roman"/>
                <w:color w:val="2D2D2D"/>
                <w:sz w:val="24"/>
                <w:szCs w:val="24"/>
              </w:rPr>
              <w:t>j</w:t>
            </w:r>
            <w:proofErr w:type="spellEnd"/>
            <w:proofErr w:type="gramEnd"/>
            <w:r w:rsidRPr="00030CDD">
              <w:rPr>
                <w:rFonts w:ascii="Times New Roman" w:eastAsia="Times New Roman" w:hAnsi="Times New Roman" w:cs="Times New Roman"/>
                <w:color w:val="2D2D2D"/>
                <w:sz w:val="24"/>
                <w:szCs w:val="24"/>
              </w:rPr>
              <w:t xml:space="preserve"> - количество </w:t>
            </w:r>
            <w:proofErr w:type="spellStart"/>
            <w:r w:rsidRPr="00030CDD">
              <w:rPr>
                <w:rFonts w:ascii="Times New Roman" w:eastAsia="Times New Roman" w:hAnsi="Times New Roman" w:cs="Times New Roman"/>
                <w:color w:val="2D2D2D"/>
                <w:sz w:val="24"/>
                <w:szCs w:val="24"/>
              </w:rPr>
              <w:t>культурно-досуговых</w:t>
            </w:r>
            <w:proofErr w:type="spellEnd"/>
            <w:r w:rsidRPr="00030CDD">
              <w:rPr>
                <w:rFonts w:ascii="Times New Roman" w:eastAsia="Times New Roman" w:hAnsi="Times New Roman" w:cs="Times New Roman"/>
                <w:color w:val="2D2D2D"/>
                <w:sz w:val="24"/>
                <w:szCs w:val="24"/>
              </w:rPr>
              <w:t xml:space="preserve"> мероприятий в </w:t>
            </w:r>
            <w:r w:rsidRPr="00030CDD">
              <w:rPr>
                <w:rFonts w:ascii="Times New Roman" w:eastAsia="Times New Roman" w:hAnsi="Times New Roman" w:cs="Times New Roman"/>
                <w:color w:val="2D2D2D"/>
                <w:sz w:val="24"/>
                <w:szCs w:val="24"/>
              </w:rPr>
              <w:lastRenderedPageBreak/>
              <w:t>предыдущем году, ед.</w:t>
            </w:r>
          </w:p>
        </w:tc>
        <w:tc>
          <w:tcPr>
            <w:tcW w:w="2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lastRenderedPageBreak/>
              <w:t>Данные Управления Федеральной службы государстве</w:t>
            </w:r>
            <w:r w:rsidR="00367399" w:rsidRPr="00030CDD">
              <w:rPr>
                <w:rFonts w:ascii="Times New Roman" w:eastAsia="Times New Roman" w:hAnsi="Times New Roman" w:cs="Times New Roman"/>
                <w:color w:val="2D2D2D"/>
                <w:sz w:val="24"/>
                <w:szCs w:val="24"/>
              </w:rPr>
              <w:t>нной статистики по Республике Бурятия</w:t>
            </w:r>
            <w:r w:rsidRPr="00030CDD">
              <w:rPr>
                <w:rFonts w:ascii="Times New Roman" w:eastAsia="Times New Roman" w:hAnsi="Times New Roman" w:cs="Times New Roman"/>
                <w:color w:val="2D2D2D"/>
                <w:sz w:val="24"/>
                <w:szCs w:val="24"/>
              </w:rPr>
              <w:t xml:space="preserve"> - форма N 7-НК</w:t>
            </w:r>
          </w:p>
        </w:tc>
      </w:tr>
      <w:tr w:rsidR="002B7926" w:rsidRPr="00030CDD" w:rsidTr="00367399">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367399" w:rsidP="00367399">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lastRenderedPageBreak/>
              <w:t>6</w:t>
            </w:r>
            <w:r w:rsidR="002B7926" w:rsidRPr="00030CDD">
              <w:rPr>
                <w:rFonts w:ascii="Times New Roman" w:eastAsia="Times New Roman" w:hAnsi="Times New Roman" w:cs="Times New Roman"/>
                <w:color w:val="2D2D2D"/>
                <w:sz w:val="24"/>
                <w:szCs w:val="24"/>
              </w:rPr>
              <w:t>.</w:t>
            </w:r>
          </w:p>
        </w:tc>
        <w:tc>
          <w:tcPr>
            <w:tcW w:w="23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Увеличение количества</w:t>
            </w:r>
          </w:p>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мероприятий, посвященных значимым событиям культуры и развитию культурного сотрудничества (по сравнению с предыдущим годом)</w:t>
            </w:r>
          </w:p>
        </w:tc>
        <w:tc>
          <w:tcPr>
            <w:tcW w:w="4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367399">
            <w:pPr>
              <w:spacing w:after="0" w:line="294" w:lineRule="atLeast"/>
              <w:jc w:val="center"/>
              <w:textAlignment w:val="baseline"/>
              <w:rPr>
                <w:rFonts w:ascii="Times New Roman" w:eastAsia="Times New Roman" w:hAnsi="Times New Roman" w:cs="Times New Roman"/>
                <w:color w:val="2D2D2D"/>
                <w:sz w:val="24"/>
                <w:szCs w:val="24"/>
              </w:rPr>
            </w:pPr>
            <w:proofErr w:type="gramStart"/>
            <w:r w:rsidRPr="00030CDD">
              <w:rPr>
                <w:rFonts w:ascii="Times New Roman" w:eastAsia="Times New Roman" w:hAnsi="Times New Roman" w:cs="Times New Roman"/>
                <w:color w:val="2D2D2D"/>
                <w:sz w:val="24"/>
                <w:szCs w:val="24"/>
              </w:rPr>
              <w:t>Р</w:t>
            </w:r>
            <w:proofErr w:type="gramEnd"/>
            <w:r w:rsidRPr="00030CDD">
              <w:rPr>
                <w:rFonts w:ascii="Times New Roman" w:eastAsia="Times New Roman" w:hAnsi="Times New Roman" w:cs="Times New Roman"/>
                <w:color w:val="2D2D2D"/>
                <w:sz w:val="24"/>
                <w:szCs w:val="24"/>
              </w:rPr>
              <w:t xml:space="preserve"> = (</w:t>
            </w:r>
            <w:proofErr w:type="spellStart"/>
            <w:r w:rsidRPr="00030CDD">
              <w:rPr>
                <w:rFonts w:ascii="Times New Roman" w:eastAsia="Times New Roman" w:hAnsi="Times New Roman" w:cs="Times New Roman"/>
                <w:color w:val="2D2D2D"/>
                <w:sz w:val="24"/>
                <w:szCs w:val="24"/>
              </w:rPr>
              <w:t>Мi</w:t>
            </w:r>
            <w:proofErr w:type="spellEnd"/>
            <w:r w:rsidRPr="00030CDD">
              <w:rPr>
                <w:rFonts w:ascii="Times New Roman" w:eastAsia="Times New Roman" w:hAnsi="Times New Roman" w:cs="Times New Roman"/>
                <w:color w:val="2D2D2D"/>
                <w:sz w:val="24"/>
                <w:szCs w:val="24"/>
              </w:rPr>
              <w:t xml:space="preserve"> / </w:t>
            </w:r>
            <w:proofErr w:type="spellStart"/>
            <w:r w:rsidRPr="00030CDD">
              <w:rPr>
                <w:rFonts w:ascii="Times New Roman" w:eastAsia="Times New Roman" w:hAnsi="Times New Roman" w:cs="Times New Roman"/>
                <w:color w:val="2D2D2D"/>
                <w:sz w:val="24"/>
                <w:szCs w:val="24"/>
              </w:rPr>
              <w:t>Мj</w:t>
            </w:r>
            <w:proofErr w:type="spellEnd"/>
            <w:r w:rsidRPr="00030CDD">
              <w:rPr>
                <w:rFonts w:ascii="Times New Roman" w:eastAsia="Times New Roman" w:hAnsi="Times New Roman" w:cs="Times New Roman"/>
                <w:color w:val="2D2D2D"/>
                <w:sz w:val="24"/>
                <w:szCs w:val="24"/>
              </w:rPr>
              <w:t xml:space="preserve"> </w:t>
            </w:r>
            <w:proofErr w:type="spellStart"/>
            <w:r w:rsidRPr="00030CDD">
              <w:rPr>
                <w:rFonts w:ascii="Times New Roman" w:eastAsia="Times New Roman" w:hAnsi="Times New Roman" w:cs="Times New Roman"/>
                <w:color w:val="2D2D2D"/>
                <w:sz w:val="24"/>
                <w:szCs w:val="24"/>
              </w:rPr>
              <w:t>x</w:t>
            </w:r>
            <w:proofErr w:type="spellEnd"/>
            <w:r w:rsidRPr="00030CDD">
              <w:rPr>
                <w:rFonts w:ascii="Times New Roman" w:eastAsia="Times New Roman" w:hAnsi="Times New Roman" w:cs="Times New Roman"/>
                <w:color w:val="2D2D2D"/>
                <w:sz w:val="24"/>
                <w:szCs w:val="24"/>
              </w:rPr>
              <w:t xml:space="preserve"> 100) - 100, где</w:t>
            </w:r>
          </w:p>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proofErr w:type="gramStart"/>
            <w:r w:rsidRPr="00030CDD">
              <w:rPr>
                <w:rFonts w:ascii="Times New Roman" w:eastAsia="Times New Roman" w:hAnsi="Times New Roman" w:cs="Times New Roman"/>
                <w:color w:val="2D2D2D"/>
                <w:sz w:val="24"/>
                <w:szCs w:val="24"/>
              </w:rPr>
              <w:t>Р</w:t>
            </w:r>
            <w:proofErr w:type="gramEnd"/>
            <w:r w:rsidRPr="00030CDD">
              <w:rPr>
                <w:rFonts w:ascii="Times New Roman" w:eastAsia="Times New Roman" w:hAnsi="Times New Roman" w:cs="Times New Roman"/>
                <w:color w:val="2D2D2D"/>
                <w:sz w:val="24"/>
                <w:szCs w:val="24"/>
              </w:rPr>
              <w:t xml:space="preserve"> - увеличение количества мероприятий, посвященных значимым событиям культуры и развитию культурного сотрудничества, %;</w:t>
            </w:r>
          </w:p>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proofErr w:type="spellStart"/>
            <w:r w:rsidRPr="00030CDD">
              <w:rPr>
                <w:rFonts w:ascii="Times New Roman" w:eastAsia="Times New Roman" w:hAnsi="Times New Roman" w:cs="Times New Roman"/>
                <w:color w:val="2D2D2D"/>
                <w:sz w:val="24"/>
                <w:szCs w:val="24"/>
              </w:rPr>
              <w:t>М</w:t>
            </w:r>
            <w:proofErr w:type="gramStart"/>
            <w:r w:rsidRPr="00030CDD">
              <w:rPr>
                <w:rFonts w:ascii="Times New Roman" w:eastAsia="Times New Roman" w:hAnsi="Times New Roman" w:cs="Times New Roman"/>
                <w:color w:val="2D2D2D"/>
                <w:sz w:val="24"/>
                <w:szCs w:val="24"/>
              </w:rPr>
              <w:t>i</w:t>
            </w:r>
            <w:proofErr w:type="spellEnd"/>
            <w:proofErr w:type="gramEnd"/>
            <w:r w:rsidRPr="00030CDD">
              <w:rPr>
                <w:rFonts w:ascii="Times New Roman" w:eastAsia="Times New Roman" w:hAnsi="Times New Roman" w:cs="Times New Roman"/>
                <w:color w:val="2D2D2D"/>
                <w:sz w:val="24"/>
                <w:szCs w:val="24"/>
              </w:rPr>
              <w:t xml:space="preserve"> - количество мероприятий, посвященных значимым событиям культуры и развитию культурного сотрудничества в отчетном году, ед.;</w:t>
            </w:r>
          </w:p>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proofErr w:type="spellStart"/>
            <w:r w:rsidRPr="00030CDD">
              <w:rPr>
                <w:rFonts w:ascii="Times New Roman" w:eastAsia="Times New Roman" w:hAnsi="Times New Roman" w:cs="Times New Roman"/>
                <w:color w:val="2D2D2D"/>
                <w:sz w:val="24"/>
                <w:szCs w:val="24"/>
              </w:rPr>
              <w:t>М</w:t>
            </w:r>
            <w:proofErr w:type="gramStart"/>
            <w:r w:rsidRPr="00030CDD">
              <w:rPr>
                <w:rFonts w:ascii="Times New Roman" w:eastAsia="Times New Roman" w:hAnsi="Times New Roman" w:cs="Times New Roman"/>
                <w:color w:val="2D2D2D"/>
                <w:sz w:val="24"/>
                <w:szCs w:val="24"/>
              </w:rPr>
              <w:t>j</w:t>
            </w:r>
            <w:proofErr w:type="spellEnd"/>
            <w:proofErr w:type="gramEnd"/>
            <w:r w:rsidRPr="00030CDD">
              <w:rPr>
                <w:rFonts w:ascii="Times New Roman" w:eastAsia="Times New Roman" w:hAnsi="Times New Roman" w:cs="Times New Roman"/>
                <w:color w:val="2D2D2D"/>
                <w:sz w:val="24"/>
                <w:szCs w:val="24"/>
              </w:rPr>
              <w:t xml:space="preserve"> - количество мероприятий, посвященных значимым событиям культуры и развитию культурного сотрудничества в предыдущем году, ед.</w:t>
            </w:r>
          </w:p>
        </w:tc>
        <w:tc>
          <w:tcPr>
            <w:tcW w:w="2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Данные Управления Федеральной службы государственной ста</w:t>
            </w:r>
            <w:r w:rsidR="00367399" w:rsidRPr="00030CDD">
              <w:rPr>
                <w:rFonts w:ascii="Times New Roman" w:eastAsia="Times New Roman" w:hAnsi="Times New Roman" w:cs="Times New Roman"/>
                <w:color w:val="2D2D2D"/>
                <w:sz w:val="24"/>
                <w:szCs w:val="24"/>
              </w:rPr>
              <w:t>тистики по  Республике Бурятия</w:t>
            </w:r>
            <w:r w:rsidRPr="00030CDD">
              <w:rPr>
                <w:rFonts w:ascii="Times New Roman" w:eastAsia="Times New Roman" w:hAnsi="Times New Roman" w:cs="Times New Roman"/>
                <w:color w:val="2D2D2D"/>
                <w:sz w:val="24"/>
                <w:szCs w:val="24"/>
              </w:rPr>
              <w:t>- форма N 7-НК</w:t>
            </w:r>
          </w:p>
        </w:tc>
      </w:tr>
      <w:tr w:rsidR="002B7926" w:rsidRPr="00030CDD" w:rsidTr="00367399">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367399" w:rsidP="00367399">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7</w:t>
            </w:r>
            <w:r w:rsidR="002B7926" w:rsidRPr="00030CDD">
              <w:rPr>
                <w:rFonts w:ascii="Times New Roman" w:eastAsia="Times New Roman" w:hAnsi="Times New Roman" w:cs="Times New Roman"/>
                <w:color w:val="2D2D2D"/>
                <w:sz w:val="24"/>
                <w:szCs w:val="24"/>
              </w:rPr>
              <w:t>.</w:t>
            </w:r>
          </w:p>
        </w:tc>
        <w:tc>
          <w:tcPr>
            <w:tcW w:w="23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Увеличение численности участников мероприятий, посвященных значимым событиям культуры и развитию культурного сотрудничества (по сравнению с предыдущим годом)</w:t>
            </w:r>
          </w:p>
        </w:tc>
        <w:tc>
          <w:tcPr>
            <w:tcW w:w="4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367399">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У = (</w:t>
            </w:r>
            <w:proofErr w:type="spellStart"/>
            <w:r w:rsidRPr="00030CDD">
              <w:rPr>
                <w:rFonts w:ascii="Times New Roman" w:eastAsia="Times New Roman" w:hAnsi="Times New Roman" w:cs="Times New Roman"/>
                <w:color w:val="2D2D2D"/>
                <w:sz w:val="24"/>
                <w:szCs w:val="24"/>
              </w:rPr>
              <w:t>У</w:t>
            </w:r>
            <w:proofErr w:type="gramStart"/>
            <w:r w:rsidRPr="00030CDD">
              <w:rPr>
                <w:rFonts w:ascii="Times New Roman" w:eastAsia="Times New Roman" w:hAnsi="Times New Roman" w:cs="Times New Roman"/>
                <w:color w:val="2D2D2D"/>
                <w:sz w:val="24"/>
                <w:szCs w:val="24"/>
              </w:rPr>
              <w:t>i</w:t>
            </w:r>
            <w:proofErr w:type="spellEnd"/>
            <w:proofErr w:type="gramEnd"/>
            <w:r w:rsidRPr="00030CDD">
              <w:rPr>
                <w:rFonts w:ascii="Times New Roman" w:eastAsia="Times New Roman" w:hAnsi="Times New Roman" w:cs="Times New Roman"/>
                <w:color w:val="2D2D2D"/>
                <w:sz w:val="24"/>
                <w:szCs w:val="24"/>
              </w:rPr>
              <w:t xml:space="preserve"> / </w:t>
            </w:r>
            <w:proofErr w:type="spellStart"/>
            <w:r w:rsidRPr="00030CDD">
              <w:rPr>
                <w:rFonts w:ascii="Times New Roman" w:eastAsia="Times New Roman" w:hAnsi="Times New Roman" w:cs="Times New Roman"/>
                <w:color w:val="2D2D2D"/>
                <w:sz w:val="24"/>
                <w:szCs w:val="24"/>
              </w:rPr>
              <w:t>Уj</w:t>
            </w:r>
            <w:proofErr w:type="spellEnd"/>
            <w:r w:rsidRPr="00030CDD">
              <w:rPr>
                <w:rFonts w:ascii="Times New Roman" w:eastAsia="Times New Roman" w:hAnsi="Times New Roman" w:cs="Times New Roman"/>
                <w:color w:val="2D2D2D"/>
                <w:sz w:val="24"/>
                <w:szCs w:val="24"/>
              </w:rPr>
              <w:t xml:space="preserve"> </w:t>
            </w:r>
            <w:proofErr w:type="spellStart"/>
            <w:r w:rsidRPr="00030CDD">
              <w:rPr>
                <w:rFonts w:ascii="Times New Roman" w:eastAsia="Times New Roman" w:hAnsi="Times New Roman" w:cs="Times New Roman"/>
                <w:color w:val="2D2D2D"/>
                <w:sz w:val="24"/>
                <w:szCs w:val="24"/>
              </w:rPr>
              <w:t>x</w:t>
            </w:r>
            <w:proofErr w:type="spellEnd"/>
            <w:r w:rsidRPr="00030CDD">
              <w:rPr>
                <w:rFonts w:ascii="Times New Roman" w:eastAsia="Times New Roman" w:hAnsi="Times New Roman" w:cs="Times New Roman"/>
                <w:color w:val="2D2D2D"/>
                <w:sz w:val="24"/>
                <w:szCs w:val="24"/>
              </w:rPr>
              <w:t xml:space="preserve"> 100) - 100, где</w:t>
            </w:r>
          </w:p>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У - увеличение численности участников мероприятий, посвященных значимым событиям культуры и развитию культурного сотрудничества (по сравнению с предыдущим годом</w:t>
            </w:r>
            <w:proofErr w:type="gramStart"/>
            <w:r w:rsidRPr="00030CDD">
              <w:rPr>
                <w:rFonts w:ascii="Times New Roman" w:eastAsia="Times New Roman" w:hAnsi="Times New Roman" w:cs="Times New Roman"/>
                <w:color w:val="2D2D2D"/>
                <w:sz w:val="24"/>
                <w:szCs w:val="24"/>
              </w:rPr>
              <w:t>), %;</w:t>
            </w:r>
            <w:proofErr w:type="gramEnd"/>
          </w:p>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proofErr w:type="spellStart"/>
            <w:r w:rsidRPr="00030CDD">
              <w:rPr>
                <w:rFonts w:ascii="Times New Roman" w:eastAsia="Times New Roman" w:hAnsi="Times New Roman" w:cs="Times New Roman"/>
                <w:color w:val="2D2D2D"/>
                <w:sz w:val="24"/>
                <w:szCs w:val="24"/>
              </w:rPr>
              <w:t>У</w:t>
            </w:r>
            <w:proofErr w:type="gramStart"/>
            <w:r w:rsidRPr="00030CDD">
              <w:rPr>
                <w:rFonts w:ascii="Times New Roman" w:eastAsia="Times New Roman" w:hAnsi="Times New Roman" w:cs="Times New Roman"/>
                <w:color w:val="2D2D2D"/>
                <w:sz w:val="24"/>
                <w:szCs w:val="24"/>
              </w:rPr>
              <w:t>i</w:t>
            </w:r>
            <w:proofErr w:type="spellEnd"/>
            <w:proofErr w:type="gramEnd"/>
            <w:r w:rsidRPr="00030CDD">
              <w:rPr>
                <w:rFonts w:ascii="Times New Roman" w:eastAsia="Times New Roman" w:hAnsi="Times New Roman" w:cs="Times New Roman"/>
                <w:color w:val="2D2D2D"/>
                <w:sz w:val="24"/>
                <w:szCs w:val="24"/>
              </w:rPr>
              <w:t xml:space="preserve"> - численность участников мероприятий, посвященных значимым событиям культуры и развитию культурного сотрудничества в отчетном году, чел.;</w:t>
            </w:r>
          </w:p>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proofErr w:type="spellStart"/>
            <w:r w:rsidRPr="00030CDD">
              <w:rPr>
                <w:rFonts w:ascii="Times New Roman" w:eastAsia="Times New Roman" w:hAnsi="Times New Roman" w:cs="Times New Roman"/>
                <w:color w:val="2D2D2D"/>
                <w:sz w:val="24"/>
                <w:szCs w:val="24"/>
              </w:rPr>
              <w:t>У</w:t>
            </w:r>
            <w:proofErr w:type="gramStart"/>
            <w:r w:rsidRPr="00030CDD">
              <w:rPr>
                <w:rFonts w:ascii="Times New Roman" w:eastAsia="Times New Roman" w:hAnsi="Times New Roman" w:cs="Times New Roman"/>
                <w:color w:val="2D2D2D"/>
                <w:sz w:val="24"/>
                <w:szCs w:val="24"/>
              </w:rPr>
              <w:t>j</w:t>
            </w:r>
            <w:proofErr w:type="spellEnd"/>
            <w:proofErr w:type="gramEnd"/>
            <w:r w:rsidRPr="00030CDD">
              <w:rPr>
                <w:rFonts w:ascii="Times New Roman" w:eastAsia="Times New Roman" w:hAnsi="Times New Roman" w:cs="Times New Roman"/>
                <w:color w:val="2D2D2D"/>
                <w:sz w:val="24"/>
                <w:szCs w:val="24"/>
              </w:rPr>
              <w:t xml:space="preserve"> - численность участников мероприятий, посвященных значимым событиям культуры и развитию культурного сотрудничества в предыдущем году, чел.</w:t>
            </w:r>
          </w:p>
        </w:tc>
        <w:tc>
          <w:tcPr>
            <w:tcW w:w="2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 xml:space="preserve">Отчеты </w:t>
            </w:r>
            <w:r w:rsidR="00367399" w:rsidRPr="00030CDD">
              <w:rPr>
                <w:rFonts w:ascii="Times New Roman" w:eastAsia="Times New Roman" w:hAnsi="Times New Roman" w:cs="Times New Roman"/>
                <w:color w:val="2D2D2D"/>
                <w:sz w:val="24"/>
                <w:szCs w:val="24"/>
              </w:rPr>
              <w:t xml:space="preserve"> МКУ «СКК «Тоннельщик»</w:t>
            </w:r>
          </w:p>
        </w:tc>
      </w:tr>
      <w:tr w:rsidR="002B7926" w:rsidRPr="00030CDD" w:rsidTr="00367399">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367399">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10.</w:t>
            </w:r>
          </w:p>
        </w:tc>
        <w:tc>
          <w:tcPr>
            <w:tcW w:w="23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Уровень удовлетворенности населения муниципа</w:t>
            </w:r>
            <w:r w:rsidR="00367399" w:rsidRPr="00030CDD">
              <w:rPr>
                <w:rFonts w:ascii="Times New Roman" w:eastAsia="Times New Roman" w:hAnsi="Times New Roman" w:cs="Times New Roman"/>
                <w:color w:val="2D2D2D"/>
                <w:sz w:val="24"/>
                <w:szCs w:val="24"/>
              </w:rPr>
              <w:t>льного образования городского поселения «</w:t>
            </w:r>
            <w:proofErr w:type="spellStart"/>
            <w:r w:rsidR="00367399" w:rsidRPr="00030CDD">
              <w:rPr>
                <w:rFonts w:ascii="Times New Roman" w:eastAsia="Times New Roman" w:hAnsi="Times New Roman" w:cs="Times New Roman"/>
                <w:color w:val="2D2D2D"/>
                <w:sz w:val="24"/>
                <w:szCs w:val="24"/>
              </w:rPr>
              <w:t>Северомуйское</w:t>
            </w:r>
            <w:proofErr w:type="spellEnd"/>
            <w:r w:rsidR="00367399" w:rsidRPr="00030CDD">
              <w:rPr>
                <w:rFonts w:ascii="Times New Roman" w:eastAsia="Times New Roman" w:hAnsi="Times New Roman" w:cs="Times New Roman"/>
                <w:color w:val="2D2D2D"/>
                <w:sz w:val="24"/>
                <w:szCs w:val="24"/>
              </w:rPr>
              <w:t>»</w:t>
            </w:r>
            <w:r w:rsidRPr="00030CDD">
              <w:rPr>
                <w:rFonts w:ascii="Times New Roman" w:eastAsia="Times New Roman" w:hAnsi="Times New Roman" w:cs="Times New Roman"/>
                <w:color w:val="2D2D2D"/>
                <w:sz w:val="24"/>
                <w:szCs w:val="24"/>
              </w:rPr>
              <w:t>" качест</w:t>
            </w:r>
            <w:r w:rsidR="00367399" w:rsidRPr="00030CDD">
              <w:rPr>
                <w:rFonts w:ascii="Times New Roman" w:eastAsia="Times New Roman" w:hAnsi="Times New Roman" w:cs="Times New Roman"/>
                <w:color w:val="2D2D2D"/>
                <w:sz w:val="24"/>
                <w:szCs w:val="24"/>
              </w:rPr>
              <w:t xml:space="preserve">вом предоставления </w:t>
            </w:r>
            <w:r w:rsidRPr="00030CDD">
              <w:rPr>
                <w:rFonts w:ascii="Times New Roman" w:eastAsia="Times New Roman" w:hAnsi="Times New Roman" w:cs="Times New Roman"/>
                <w:color w:val="2D2D2D"/>
                <w:sz w:val="24"/>
                <w:szCs w:val="24"/>
              </w:rPr>
              <w:t xml:space="preserve"> услуг в сфере культуры</w:t>
            </w:r>
          </w:p>
        </w:tc>
        <w:tc>
          <w:tcPr>
            <w:tcW w:w="40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367399">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noProof/>
                <w:color w:val="2D2D2D"/>
                <w:sz w:val="24"/>
                <w:szCs w:val="24"/>
              </w:rPr>
              <w:drawing>
                <wp:inline distT="0" distB="0" distL="0" distR="0">
                  <wp:extent cx="1944370" cy="319405"/>
                  <wp:effectExtent l="19050" t="0" r="0" b="0"/>
                  <wp:docPr id="1" name="Рисунок 1" descr="Об утверждении муниципальной программ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муниципальной программы "/>
                          <pic:cNvPicPr>
                            <a:picLocks noChangeAspect="1" noChangeArrowheads="1"/>
                          </pic:cNvPicPr>
                        </pic:nvPicPr>
                        <pic:blipFill>
                          <a:blip r:embed="rId5" cstate="print"/>
                          <a:srcRect/>
                          <a:stretch>
                            <a:fillRect/>
                          </a:stretch>
                        </pic:blipFill>
                        <pic:spPr bwMode="auto">
                          <a:xfrm>
                            <a:off x="0" y="0"/>
                            <a:ext cx="1944370" cy="319405"/>
                          </a:xfrm>
                          <a:prstGeom prst="rect">
                            <a:avLst/>
                          </a:prstGeom>
                          <a:noFill/>
                          <a:ln w="9525">
                            <a:noFill/>
                            <a:miter lim="800000"/>
                            <a:headEnd/>
                            <a:tailEnd/>
                          </a:ln>
                        </pic:spPr>
                      </pic:pic>
                    </a:graphicData>
                  </a:graphic>
                </wp:inline>
              </w:drawing>
            </w:r>
          </w:p>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У - уровень удовлетворенности населения муниципа</w:t>
            </w:r>
            <w:r w:rsidR="00367399" w:rsidRPr="00030CDD">
              <w:rPr>
                <w:rFonts w:ascii="Times New Roman" w:eastAsia="Times New Roman" w:hAnsi="Times New Roman" w:cs="Times New Roman"/>
                <w:color w:val="2D2D2D"/>
                <w:sz w:val="24"/>
                <w:szCs w:val="24"/>
              </w:rPr>
              <w:t>льного образования "</w:t>
            </w:r>
            <w:proofErr w:type="spellStart"/>
            <w:r w:rsidR="00367399" w:rsidRPr="00030CDD">
              <w:rPr>
                <w:rFonts w:ascii="Times New Roman" w:eastAsia="Times New Roman" w:hAnsi="Times New Roman" w:cs="Times New Roman"/>
                <w:color w:val="2D2D2D"/>
                <w:sz w:val="24"/>
                <w:szCs w:val="24"/>
              </w:rPr>
              <w:t>Северомуйское</w:t>
            </w:r>
            <w:proofErr w:type="spellEnd"/>
            <w:r w:rsidRPr="00030CDD">
              <w:rPr>
                <w:rFonts w:ascii="Times New Roman" w:eastAsia="Times New Roman" w:hAnsi="Times New Roman" w:cs="Times New Roman"/>
                <w:color w:val="2D2D2D"/>
                <w:sz w:val="24"/>
                <w:szCs w:val="24"/>
              </w:rPr>
              <w:t>" качест</w:t>
            </w:r>
            <w:r w:rsidR="00367399" w:rsidRPr="00030CDD">
              <w:rPr>
                <w:rFonts w:ascii="Times New Roman" w:eastAsia="Times New Roman" w:hAnsi="Times New Roman" w:cs="Times New Roman"/>
                <w:color w:val="2D2D2D"/>
                <w:sz w:val="24"/>
                <w:szCs w:val="24"/>
              </w:rPr>
              <w:t xml:space="preserve">вом предоставления </w:t>
            </w:r>
            <w:r w:rsidRPr="00030CDD">
              <w:rPr>
                <w:rFonts w:ascii="Times New Roman" w:eastAsia="Times New Roman" w:hAnsi="Times New Roman" w:cs="Times New Roman"/>
                <w:color w:val="2D2D2D"/>
                <w:sz w:val="24"/>
                <w:szCs w:val="24"/>
              </w:rPr>
              <w:t xml:space="preserve"> услуг в сфере культуры</w:t>
            </w:r>
            <w:proofErr w:type="gramStart"/>
            <w:r w:rsidRPr="00030CDD">
              <w:rPr>
                <w:rFonts w:ascii="Times New Roman" w:eastAsia="Times New Roman" w:hAnsi="Times New Roman" w:cs="Times New Roman"/>
                <w:color w:val="2D2D2D"/>
                <w:sz w:val="24"/>
                <w:szCs w:val="24"/>
              </w:rPr>
              <w:t>, %;</w:t>
            </w:r>
            <w:proofErr w:type="gramEnd"/>
          </w:p>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noProof/>
                <w:color w:val="2D2D2D"/>
                <w:sz w:val="24"/>
                <w:szCs w:val="24"/>
              </w:rPr>
              <w:drawing>
                <wp:inline distT="0" distB="0" distL="0" distR="0">
                  <wp:extent cx="488315" cy="319405"/>
                  <wp:effectExtent l="19050" t="0" r="6985" b="0"/>
                  <wp:docPr id="2" name="Рисунок 2" descr="Об утверждении муниципальной программ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 утверждении муниципальной программы "/>
                          <pic:cNvPicPr>
                            <a:picLocks noChangeAspect="1" noChangeArrowheads="1"/>
                          </pic:cNvPicPr>
                        </pic:nvPicPr>
                        <pic:blipFill>
                          <a:blip r:embed="rId6" cstate="print"/>
                          <a:srcRect/>
                          <a:stretch>
                            <a:fillRect/>
                          </a:stretch>
                        </pic:blipFill>
                        <pic:spPr bwMode="auto">
                          <a:xfrm>
                            <a:off x="0" y="0"/>
                            <a:ext cx="488315" cy="319405"/>
                          </a:xfrm>
                          <a:prstGeom prst="rect">
                            <a:avLst/>
                          </a:prstGeom>
                          <a:noFill/>
                          <a:ln w="9525">
                            <a:noFill/>
                            <a:miter lim="800000"/>
                            <a:headEnd/>
                            <a:tailEnd/>
                          </a:ln>
                        </pic:spPr>
                      </pic:pic>
                    </a:graphicData>
                  </a:graphic>
                </wp:inline>
              </w:drawing>
            </w:r>
            <w:r w:rsidRPr="00030CDD">
              <w:rPr>
                <w:rFonts w:ascii="Times New Roman" w:eastAsia="Times New Roman" w:hAnsi="Times New Roman" w:cs="Times New Roman"/>
                <w:color w:val="2D2D2D"/>
                <w:sz w:val="24"/>
                <w:szCs w:val="24"/>
              </w:rPr>
              <w:t> - доля потребителей, удовлетворенных условиями и качеством предоставляемых услуг по всем учреждениям</w:t>
            </w:r>
            <w:proofErr w:type="gramStart"/>
            <w:r w:rsidRPr="00030CDD">
              <w:rPr>
                <w:rFonts w:ascii="Times New Roman" w:eastAsia="Times New Roman" w:hAnsi="Times New Roman" w:cs="Times New Roman"/>
                <w:color w:val="2D2D2D"/>
                <w:sz w:val="24"/>
                <w:szCs w:val="24"/>
              </w:rPr>
              <w:t>, %;</w:t>
            </w:r>
            <w:proofErr w:type="gramEnd"/>
          </w:p>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proofErr w:type="spellStart"/>
            <w:r w:rsidRPr="00030CDD">
              <w:rPr>
                <w:rFonts w:ascii="Times New Roman" w:eastAsia="Times New Roman" w:hAnsi="Times New Roman" w:cs="Times New Roman"/>
                <w:color w:val="2D2D2D"/>
                <w:sz w:val="24"/>
                <w:szCs w:val="24"/>
              </w:rPr>
              <w:t>Ку</w:t>
            </w:r>
            <w:proofErr w:type="gramStart"/>
            <w:r w:rsidRPr="00030CDD">
              <w:rPr>
                <w:rFonts w:ascii="Times New Roman" w:eastAsia="Times New Roman" w:hAnsi="Times New Roman" w:cs="Times New Roman"/>
                <w:color w:val="2D2D2D"/>
                <w:sz w:val="24"/>
                <w:szCs w:val="24"/>
              </w:rPr>
              <w:t>j</w:t>
            </w:r>
            <w:proofErr w:type="spellEnd"/>
            <w:proofErr w:type="gramEnd"/>
            <w:r w:rsidRPr="00030CDD">
              <w:rPr>
                <w:rFonts w:ascii="Times New Roman" w:eastAsia="Times New Roman" w:hAnsi="Times New Roman" w:cs="Times New Roman"/>
                <w:color w:val="2D2D2D"/>
                <w:sz w:val="24"/>
                <w:szCs w:val="24"/>
              </w:rPr>
              <w:t xml:space="preserve"> - количество учреждений, ед.</w:t>
            </w:r>
          </w:p>
        </w:tc>
        <w:tc>
          <w:tcPr>
            <w:tcW w:w="23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7926" w:rsidRPr="00030CDD" w:rsidRDefault="002B7926" w:rsidP="00367399">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Расчет производится в соответствии с данными проводимого учреждениями ежегодного выборочного анкетирования потребителей услуг</w:t>
            </w:r>
          </w:p>
        </w:tc>
      </w:tr>
    </w:tbl>
    <w:p w:rsidR="00A74286" w:rsidRPr="00030CDD" w:rsidRDefault="00A74286" w:rsidP="00A74286">
      <w:pPr>
        <w:shd w:val="clear" w:color="auto" w:fill="FFFFFF" w:themeFill="background1"/>
        <w:spacing w:after="210" w:line="240" w:lineRule="auto"/>
        <w:ind w:left="-1049"/>
        <w:textAlignment w:val="baseline"/>
        <w:outlineLvl w:val="3"/>
        <w:rPr>
          <w:rFonts w:ascii="Times New Roman" w:hAnsi="Times New Roman" w:cs="Times New Roman"/>
          <w:sz w:val="24"/>
          <w:szCs w:val="24"/>
        </w:rPr>
      </w:pPr>
    </w:p>
    <w:p w:rsidR="00A74286" w:rsidRPr="00030CDD" w:rsidRDefault="00A74286" w:rsidP="00A74286">
      <w:pPr>
        <w:shd w:val="clear" w:color="auto" w:fill="FFFFFF" w:themeFill="background1"/>
        <w:spacing w:after="210" w:line="240" w:lineRule="auto"/>
        <w:ind w:left="-1049"/>
        <w:textAlignment w:val="baseline"/>
        <w:outlineLvl w:val="3"/>
        <w:rPr>
          <w:rFonts w:ascii="Times New Roman" w:hAnsi="Times New Roman" w:cs="Times New Roman"/>
          <w:sz w:val="24"/>
          <w:szCs w:val="24"/>
        </w:rPr>
      </w:pPr>
    </w:p>
    <w:p w:rsidR="00A74286" w:rsidRPr="00030CDD" w:rsidRDefault="00A74286" w:rsidP="00A74286">
      <w:pPr>
        <w:shd w:val="clear" w:color="auto" w:fill="FFFFFF" w:themeFill="background1"/>
        <w:spacing w:after="210" w:line="240" w:lineRule="auto"/>
        <w:ind w:left="-1049"/>
        <w:textAlignment w:val="baseline"/>
        <w:outlineLvl w:val="3"/>
        <w:rPr>
          <w:rFonts w:ascii="Times New Roman" w:hAnsi="Times New Roman" w:cs="Times New Roman"/>
          <w:sz w:val="24"/>
          <w:szCs w:val="24"/>
        </w:rPr>
      </w:pPr>
    </w:p>
    <w:p w:rsidR="00A74286" w:rsidRPr="00030CDD" w:rsidRDefault="00A74286" w:rsidP="00A74286">
      <w:pPr>
        <w:shd w:val="clear" w:color="auto" w:fill="FFFFFF" w:themeFill="background1"/>
        <w:spacing w:after="210" w:line="240" w:lineRule="auto"/>
        <w:ind w:left="-1049"/>
        <w:textAlignment w:val="baseline"/>
        <w:outlineLvl w:val="3"/>
        <w:rPr>
          <w:rFonts w:ascii="Times New Roman" w:hAnsi="Times New Roman" w:cs="Times New Roman"/>
          <w:sz w:val="24"/>
          <w:szCs w:val="24"/>
        </w:rPr>
      </w:pPr>
    </w:p>
    <w:p w:rsidR="00A74286" w:rsidRPr="00030CDD" w:rsidRDefault="00A74286" w:rsidP="00A74286">
      <w:pPr>
        <w:shd w:val="clear" w:color="auto" w:fill="FFFFFF" w:themeFill="background1"/>
        <w:spacing w:after="210" w:line="240" w:lineRule="auto"/>
        <w:ind w:left="-1049"/>
        <w:textAlignment w:val="baseline"/>
        <w:outlineLvl w:val="3"/>
        <w:rPr>
          <w:rFonts w:ascii="Times New Roman" w:hAnsi="Times New Roman" w:cs="Times New Roman"/>
          <w:sz w:val="24"/>
          <w:szCs w:val="24"/>
        </w:rPr>
      </w:pPr>
    </w:p>
    <w:p w:rsidR="00A74286" w:rsidRPr="00030CDD" w:rsidRDefault="00A74286" w:rsidP="00A74286">
      <w:pPr>
        <w:shd w:val="clear" w:color="auto" w:fill="FFFFFF" w:themeFill="background1"/>
        <w:spacing w:after="210" w:line="240" w:lineRule="auto"/>
        <w:ind w:left="-1049"/>
        <w:textAlignment w:val="baseline"/>
        <w:outlineLvl w:val="3"/>
        <w:rPr>
          <w:rFonts w:ascii="Times New Roman" w:hAnsi="Times New Roman" w:cs="Times New Roman"/>
          <w:sz w:val="24"/>
          <w:szCs w:val="24"/>
        </w:rPr>
      </w:pPr>
    </w:p>
    <w:p w:rsidR="00A74286" w:rsidRPr="00030CDD" w:rsidRDefault="00A74286" w:rsidP="00A74286">
      <w:pPr>
        <w:shd w:val="clear" w:color="auto" w:fill="FFFFFF" w:themeFill="background1"/>
        <w:spacing w:after="210" w:line="240" w:lineRule="auto"/>
        <w:ind w:left="-1049"/>
        <w:textAlignment w:val="baseline"/>
        <w:outlineLvl w:val="3"/>
        <w:rPr>
          <w:rFonts w:ascii="Times New Roman" w:eastAsia="Times New Roman" w:hAnsi="Times New Roman" w:cs="Times New Roman"/>
          <w:b/>
          <w:color w:val="242424"/>
          <w:spacing w:val="2"/>
          <w:sz w:val="24"/>
          <w:szCs w:val="24"/>
        </w:rPr>
      </w:pPr>
      <w:r w:rsidRPr="00030CDD">
        <w:rPr>
          <w:rFonts w:ascii="Times New Roman" w:eastAsia="Times New Roman" w:hAnsi="Times New Roman" w:cs="Times New Roman"/>
          <w:color w:val="242424"/>
          <w:spacing w:val="2"/>
          <w:sz w:val="24"/>
          <w:szCs w:val="24"/>
        </w:rPr>
        <w:t xml:space="preserve"> </w:t>
      </w:r>
      <w:r w:rsidRPr="00030CDD">
        <w:rPr>
          <w:rFonts w:ascii="Times New Roman" w:eastAsia="Times New Roman" w:hAnsi="Times New Roman" w:cs="Times New Roman"/>
          <w:b/>
          <w:color w:val="242424"/>
          <w:spacing w:val="2"/>
          <w:sz w:val="24"/>
          <w:szCs w:val="24"/>
        </w:rPr>
        <w:t>Сведения о целевых показателях (индикаторах) муниципальной программы</w:t>
      </w:r>
    </w:p>
    <w:p w:rsidR="00A74286" w:rsidRPr="00030CDD" w:rsidRDefault="00A74286" w:rsidP="00A74286">
      <w:pPr>
        <w:shd w:val="clear" w:color="auto" w:fill="FFFFFF"/>
        <w:spacing w:after="0" w:line="294" w:lineRule="atLeast"/>
        <w:jc w:val="right"/>
        <w:textAlignment w:val="baseline"/>
        <w:rPr>
          <w:rFonts w:ascii="Times New Roman" w:eastAsia="Times New Roman" w:hAnsi="Times New Roman" w:cs="Times New Roman"/>
          <w:color w:val="2D2D2D"/>
          <w:spacing w:val="2"/>
          <w:sz w:val="24"/>
          <w:szCs w:val="24"/>
        </w:rPr>
      </w:pPr>
      <w:r w:rsidRPr="00030CDD">
        <w:rPr>
          <w:rFonts w:ascii="Times New Roman" w:eastAsia="Times New Roman" w:hAnsi="Times New Roman" w:cs="Times New Roman"/>
          <w:color w:val="2D2D2D"/>
          <w:spacing w:val="2"/>
          <w:sz w:val="24"/>
          <w:szCs w:val="24"/>
        </w:rPr>
        <w:br/>
      </w:r>
      <w:r w:rsidRPr="00030CDD">
        <w:rPr>
          <w:rFonts w:ascii="Times New Roman" w:eastAsia="Times New Roman" w:hAnsi="Times New Roman" w:cs="Times New Roman"/>
          <w:color w:val="2D2D2D"/>
          <w:spacing w:val="2"/>
          <w:sz w:val="24"/>
          <w:szCs w:val="24"/>
        </w:rPr>
        <w:br/>
        <w:t xml:space="preserve">Таблица </w:t>
      </w:r>
      <w:r w:rsidRPr="00030CDD">
        <w:rPr>
          <w:rFonts w:ascii="Times New Roman" w:eastAsia="Times New Roman" w:hAnsi="Times New Roman" w:cs="Times New Roman"/>
          <w:color w:val="2D2D2D"/>
          <w:spacing w:val="2"/>
          <w:sz w:val="24"/>
          <w:szCs w:val="24"/>
          <w:shd w:val="clear" w:color="auto" w:fill="FFFFFF" w:themeFill="background1"/>
        </w:rPr>
        <w:t>N 1</w:t>
      </w:r>
    </w:p>
    <w:p w:rsidR="00A74286" w:rsidRPr="00030CDD" w:rsidRDefault="00A74286" w:rsidP="00A74286">
      <w:pPr>
        <w:shd w:val="clear" w:color="auto" w:fill="FFFFFF"/>
        <w:spacing w:after="0" w:line="294" w:lineRule="atLeast"/>
        <w:jc w:val="right"/>
        <w:textAlignment w:val="baseline"/>
        <w:rPr>
          <w:rFonts w:ascii="Times New Roman" w:eastAsia="Times New Roman" w:hAnsi="Times New Roman" w:cs="Times New Roman"/>
          <w:color w:val="2D2D2D"/>
          <w:spacing w:val="2"/>
          <w:sz w:val="24"/>
          <w:szCs w:val="24"/>
        </w:rPr>
      </w:pPr>
    </w:p>
    <w:tbl>
      <w:tblPr>
        <w:tblW w:w="0" w:type="auto"/>
        <w:tblCellMar>
          <w:left w:w="0" w:type="dxa"/>
          <w:right w:w="0" w:type="dxa"/>
        </w:tblCellMar>
        <w:tblLook w:val="04A0"/>
      </w:tblPr>
      <w:tblGrid>
        <w:gridCol w:w="594"/>
        <w:gridCol w:w="2166"/>
        <w:gridCol w:w="2225"/>
        <w:gridCol w:w="695"/>
        <w:gridCol w:w="735"/>
        <w:gridCol w:w="735"/>
        <w:gridCol w:w="735"/>
        <w:gridCol w:w="735"/>
        <w:gridCol w:w="735"/>
      </w:tblGrid>
      <w:tr w:rsidR="00A74286" w:rsidRPr="00030CDD" w:rsidTr="00A74286">
        <w:trPr>
          <w:trHeight w:val="12"/>
        </w:trPr>
        <w:tc>
          <w:tcPr>
            <w:tcW w:w="569" w:type="dxa"/>
            <w:hideMark/>
          </w:tcPr>
          <w:p w:rsidR="00A74286" w:rsidRPr="00030CDD" w:rsidRDefault="00A74286" w:rsidP="00ED384C">
            <w:pPr>
              <w:spacing w:after="0" w:line="240" w:lineRule="auto"/>
              <w:rPr>
                <w:rFonts w:ascii="Times New Roman" w:eastAsia="Times New Roman" w:hAnsi="Times New Roman" w:cs="Times New Roman"/>
                <w:sz w:val="24"/>
                <w:szCs w:val="24"/>
              </w:rPr>
            </w:pPr>
          </w:p>
        </w:tc>
        <w:tc>
          <w:tcPr>
            <w:tcW w:w="2367" w:type="dxa"/>
            <w:hideMark/>
          </w:tcPr>
          <w:p w:rsidR="00A74286" w:rsidRPr="00030CDD" w:rsidRDefault="00A74286" w:rsidP="00ED384C">
            <w:pPr>
              <w:spacing w:after="0" w:line="240" w:lineRule="auto"/>
              <w:rPr>
                <w:rFonts w:ascii="Times New Roman" w:eastAsia="Times New Roman" w:hAnsi="Times New Roman" w:cs="Times New Roman"/>
                <w:sz w:val="24"/>
                <w:szCs w:val="24"/>
              </w:rPr>
            </w:pPr>
          </w:p>
        </w:tc>
        <w:tc>
          <w:tcPr>
            <w:tcW w:w="2135" w:type="dxa"/>
            <w:hideMark/>
          </w:tcPr>
          <w:p w:rsidR="00A74286" w:rsidRPr="00030CDD" w:rsidRDefault="00A74286" w:rsidP="00ED384C">
            <w:pPr>
              <w:spacing w:after="0" w:line="240" w:lineRule="auto"/>
              <w:rPr>
                <w:rFonts w:ascii="Times New Roman" w:eastAsia="Times New Roman" w:hAnsi="Times New Roman" w:cs="Times New Roman"/>
                <w:sz w:val="24"/>
                <w:szCs w:val="24"/>
              </w:rPr>
            </w:pPr>
          </w:p>
        </w:tc>
        <w:tc>
          <w:tcPr>
            <w:tcW w:w="698" w:type="dxa"/>
            <w:hideMark/>
          </w:tcPr>
          <w:p w:rsidR="00A74286" w:rsidRPr="00030CDD" w:rsidRDefault="00A74286" w:rsidP="00ED384C">
            <w:pPr>
              <w:spacing w:after="0" w:line="240" w:lineRule="auto"/>
              <w:rPr>
                <w:rFonts w:ascii="Times New Roman" w:eastAsia="Times New Roman" w:hAnsi="Times New Roman" w:cs="Times New Roman"/>
                <w:sz w:val="24"/>
                <w:szCs w:val="24"/>
              </w:rPr>
            </w:pPr>
          </w:p>
        </w:tc>
        <w:tc>
          <w:tcPr>
            <w:tcW w:w="717" w:type="dxa"/>
            <w:hideMark/>
          </w:tcPr>
          <w:p w:rsidR="00A74286" w:rsidRPr="00030CDD" w:rsidRDefault="00A74286" w:rsidP="00ED384C">
            <w:pPr>
              <w:spacing w:after="0" w:line="240" w:lineRule="auto"/>
              <w:rPr>
                <w:rFonts w:ascii="Times New Roman" w:eastAsia="Times New Roman" w:hAnsi="Times New Roman" w:cs="Times New Roman"/>
                <w:sz w:val="24"/>
                <w:szCs w:val="24"/>
              </w:rPr>
            </w:pPr>
          </w:p>
        </w:tc>
        <w:tc>
          <w:tcPr>
            <w:tcW w:w="717" w:type="dxa"/>
            <w:hideMark/>
          </w:tcPr>
          <w:p w:rsidR="00A74286" w:rsidRPr="00030CDD" w:rsidRDefault="00A74286" w:rsidP="00ED384C">
            <w:pPr>
              <w:spacing w:after="0" w:line="240" w:lineRule="auto"/>
              <w:rPr>
                <w:rFonts w:ascii="Times New Roman" w:eastAsia="Times New Roman" w:hAnsi="Times New Roman" w:cs="Times New Roman"/>
                <w:sz w:val="24"/>
                <w:szCs w:val="24"/>
              </w:rPr>
            </w:pPr>
          </w:p>
        </w:tc>
        <w:tc>
          <w:tcPr>
            <w:tcW w:w="717" w:type="dxa"/>
            <w:hideMark/>
          </w:tcPr>
          <w:p w:rsidR="00A74286" w:rsidRPr="00030CDD" w:rsidRDefault="00A74286" w:rsidP="00ED384C">
            <w:pPr>
              <w:spacing w:after="0" w:line="240" w:lineRule="auto"/>
              <w:rPr>
                <w:rFonts w:ascii="Times New Roman" w:eastAsia="Times New Roman" w:hAnsi="Times New Roman" w:cs="Times New Roman"/>
                <w:sz w:val="24"/>
                <w:szCs w:val="24"/>
              </w:rPr>
            </w:pPr>
          </w:p>
        </w:tc>
        <w:tc>
          <w:tcPr>
            <w:tcW w:w="717" w:type="dxa"/>
            <w:hideMark/>
          </w:tcPr>
          <w:p w:rsidR="00A74286" w:rsidRPr="00030CDD" w:rsidRDefault="00A74286" w:rsidP="00ED384C">
            <w:pPr>
              <w:spacing w:after="0" w:line="240" w:lineRule="auto"/>
              <w:rPr>
                <w:rFonts w:ascii="Times New Roman" w:eastAsia="Times New Roman" w:hAnsi="Times New Roman" w:cs="Times New Roman"/>
                <w:sz w:val="24"/>
                <w:szCs w:val="24"/>
              </w:rPr>
            </w:pPr>
          </w:p>
        </w:tc>
        <w:tc>
          <w:tcPr>
            <w:tcW w:w="718" w:type="dxa"/>
            <w:hideMark/>
          </w:tcPr>
          <w:p w:rsidR="00A74286" w:rsidRPr="00030CDD" w:rsidRDefault="00A74286" w:rsidP="00ED384C">
            <w:pPr>
              <w:spacing w:after="0" w:line="240" w:lineRule="auto"/>
              <w:rPr>
                <w:rFonts w:ascii="Times New Roman" w:eastAsia="Times New Roman" w:hAnsi="Times New Roman" w:cs="Times New Roman"/>
                <w:sz w:val="24"/>
                <w:szCs w:val="24"/>
              </w:rPr>
            </w:pPr>
          </w:p>
        </w:tc>
      </w:tr>
      <w:tr w:rsidR="00A74286" w:rsidRPr="00030CDD" w:rsidTr="00A74286">
        <w:tc>
          <w:tcPr>
            <w:tcW w:w="56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 xml:space="preserve">N </w:t>
            </w:r>
            <w:proofErr w:type="spellStart"/>
            <w:proofErr w:type="gramStart"/>
            <w:r w:rsidRPr="00030CDD">
              <w:rPr>
                <w:rFonts w:ascii="Times New Roman" w:eastAsia="Times New Roman" w:hAnsi="Times New Roman" w:cs="Times New Roman"/>
                <w:color w:val="2D2D2D"/>
                <w:sz w:val="24"/>
                <w:szCs w:val="24"/>
              </w:rPr>
              <w:t>п</w:t>
            </w:r>
            <w:proofErr w:type="spellEnd"/>
            <w:proofErr w:type="gramEnd"/>
            <w:r w:rsidRPr="00030CDD">
              <w:rPr>
                <w:rFonts w:ascii="Times New Roman" w:eastAsia="Times New Roman" w:hAnsi="Times New Roman" w:cs="Times New Roman"/>
                <w:color w:val="2D2D2D"/>
                <w:sz w:val="24"/>
                <w:szCs w:val="24"/>
              </w:rPr>
              <w:t>/</w:t>
            </w:r>
            <w:proofErr w:type="spellStart"/>
            <w:r w:rsidRPr="00030CDD">
              <w:rPr>
                <w:rFonts w:ascii="Times New Roman" w:eastAsia="Times New Roman" w:hAnsi="Times New Roman" w:cs="Times New Roman"/>
                <w:color w:val="2D2D2D"/>
                <w:sz w:val="24"/>
                <w:szCs w:val="24"/>
              </w:rPr>
              <w:t>п</w:t>
            </w:r>
            <w:proofErr w:type="spellEnd"/>
          </w:p>
        </w:tc>
        <w:tc>
          <w:tcPr>
            <w:tcW w:w="236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Наименование целевого показателя (индикатора)</w:t>
            </w:r>
          </w:p>
        </w:tc>
        <w:tc>
          <w:tcPr>
            <w:tcW w:w="21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Источник получения информации</w:t>
            </w:r>
          </w:p>
        </w:tc>
        <w:tc>
          <w:tcPr>
            <w:tcW w:w="6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 xml:space="preserve">Ед. </w:t>
            </w:r>
            <w:proofErr w:type="spellStart"/>
            <w:r w:rsidRPr="00030CDD">
              <w:rPr>
                <w:rFonts w:ascii="Times New Roman" w:eastAsia="Times New Roman" w:hAnsi="Times New Roman" w:cs="Times New Roman"/>
                <w:color w:val="2D2D2D"/>
                <w:sz w:val="24"/>
                <w:szCs w:val="24"/>
              </w:rPr>
              <w:t>изм</w:t>
            </w:r>
            <w:proofErr w:type="spellEnd"/>
            <w:r w:rsidRPr="00030CDD">
              <w:rPr>
                <w:rFonts w:ascii="Times New Roman" w:eastAsia="Times New Roman" w:hAnsi="Times New Roman" w:cs="Times New Roman"/>
                <w:color w:val="2D2D2D"/>
                <w:sz w:val="24"/>
                <w:szCs w:val="24"/>
              </w:rPr>
              <w:t>.</w:t>
            </w:r>
          </w:p>
        </w:tc>
        <w:tc>
          <w:tcPr>
            <w:tcW w:w="358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Значения показателей эффективности</w:t>
            </w:r>
          </w:p>
        </w:tc>
      </w:tr>
      <w:tr w:rsidR="00A74286" w:rsidRPr="00030CDD" w:rsidTr="00A74286">
        <w:tc>
          <w:tcPr>
            <w:tcW w:w="569" w:type="dxa"/>
            <w:tcBorders>
              <w:top w:val="nil"/>
              <w:left w:val="single" w:sz="6" w:space="0" w:color="000000"/>
              <w:bottom w:val="nil"/>
              <w:right w:val="single" w:sz="6" w:space="0" w:color="000000"/>
            </w:tcBorders>
            <w:tcMar>
              <w:top w:w="0" w:type="dxa"/>
              <w:left w:w="149" w:type="dxa"/>
              <w:bottom w:w="0" w:type="dxa"/>
              <w:right w:w="149" w:type="dxa"/>
            </w:tcMar>
            <w:hideMark/>
          </w:tcPr>
          <w:p w:rsidR="00A74286" w:rsidRPr="00030CDD" w:rsidRDefault="00A74286" w:rsidP="00ED384C">
            <w:pPr>
              <w:spacing w:after="0" w:line="240" w:lineRule="auto"/>
              <w:rPr>
                <w:rFonts w:ascii="Times New Roman" w:eastAsia="Times New Roman" w:hAnsi="Times New Roman" w:cs="Times New Roman"/>
                <w:sz w:val="24"/>
                <w:szCs w:val="24"/>
              </w:rPr>
            </w:pPr>
          </w:p>
        </w:tc>
        <w:tc>
          <w:tcPr>
            <w:tcW w:w="2367" w:type="dxa"/>
            <w:tcBorders>
              <w:top w:val="nil"/>
              <w:left w:val="single" w:sz="6" w:space="0" w:color="000000"/>
              <w:bottom w:val="nil"/>
              <w:right w:val="single" w:sz="6" w:space="0" w:color="000000"/>
            </w:tcBorders>
            <w:tcMar>
              <w:top w:w="0" w:type="dxa"/>
              <w:left w:w="149" w:type="dxa"/>
              <w:bottom w:w="0" w:type="dxa"/>
              <w:right w:w="149" w:type="dxa"/>
            </w:tcMar>
            <w:hideMark/>
          </w:tcPr>
          <w:p w:rsidR="00A74286" w:rsidRPr="00030CDD" w:rsidRDefault="00A74286" w:rsidP="00ED384C">
            <w:pPr>
              <w:spacing w:after="0" w:line="240" w:lineRule="auto"/>
              <w:rPr>
                <w:rFonts w:ascii="Times New Roman" w:eastAsia="Times New Roman" w:hAnsi="Times New Roman" w:cs="Times New Roman"/>
                <w:sz w:val="24"/>
                <w:szCs w:val="24"/>
              </w:rPr>
            </w:pPr>
          </w:p>
        </w:tc>
        <w:tc>
          <w:tcPr>
            <w:tcW w:w="2135" w:type="dxa"/>
            <w:tcBorders>
              <w:top w:val="nil"/>
              <w:left w:val="single" w:sz="6" w:space="0" w:color="000000"/>
              <w:bottom w:val="nil"/>
              <w:right w:val="single" w:sz="6" w:space="0" w:color="000000"/>
            </w:tcBorders>
            <w:tcMar>
              <w:top w:w="0" w:type="dxa"/>
              <w:left w:w="149" w:type="dxa"/>
              <w:bottom w:w="0" w:type="dxa"/>
              <w:right w:w="149" w:type="dxa"/>
            </w:tcMar>
            <w:hideMark/>
          </w:tcPr>
          <w:p w:rsidR="00A74286" w:rsidRPr="00030CDD" w:rsidRDefault="00A74286" w:rsidP="00ED384C">
            <w:pPr>
              <w:spacing w:after="0" w:line="240" w:lineRule="auto"/>
              <w:rPr>
                <w:rFonts w:ascii="Times New Roman" w:eastAsia="Times New Roman" w:hAnsi="Times New Roman" w:cs="Times New Roman"/>
                <w:sz w:val="24"/>
                <w:szCs w:val="24"/>
              </w:rPr>
            </w:pPr>
          </w:p>
        </w:tc>
        <w:tc>
          <w:tcPr>
            <w:tcW w:w="698" w:type="dxa"/>
            <w:tcBorders>
              <w:top w:val="nil"/>
              <w:left w:val="single" w:sz="6" w:space="0" w:color="000000"/>
              <w:bottom w:val="nil"/>
              <w:right w:val="single" w:sz="6" w:space="0" w:color="000000"/>
            </w:tcBorders>
            <w:tcMar>
              <w:top w:w="0" w:type="dxa"/>
              <w:left w:w="149" w:type="dxa"/>
              <w:bottom w:w="0" w:type="dxa"/>
              <w:right w:w="149" w:type="dxa"/>
            </w:tcMar>
            <w:hideMark/>
          </w:tcPr>
          <w:p w:rsidR="00A74286" w:rsidRPr="00030CDD" w:rsidRDefault="00A74286" w:rsidP="00ED384C">
            <w:pPr>
              <w:spacing w:after="0" w:line="240" w:lineRule="auto"/>
              <w:rPr>
                <w:rFonts w:ascii="Times New Roman" w:eastAsia="Times New Roman" w:hAnsi="Times New Roman" w:cs="Times New Roman"/>
                <w:sz w:val="24"/>
                <w:szCs w:val="24"/>
              </w:rPr>
            </w:pP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2017</w:t>
            </w: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2018</w:t>
            </w: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2019</w:t>
            </w: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2020</w:t>
            </w:r>
          </w:p>
        </w:tc>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2021</w:t>
            </w:r>
          </w:p>
        </w:tc>
      </w:tr>
      <w:tr w:rsidR="00A74286" w:rsidRPr="00030CDD" w:rsidTr="00A74286">
        <w:tc>
          <w:tcPr>
            <w:tcW w:w="93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Муниципальная программа "Развитие культуры»  муниципального образования "</w:t>
            </w:r>
            <w:proofErr w:type="spellStart"/>
            <w:r w:rsidRPr="00030CDD">
              <w:rPr>
                <w:rFonts w:ascii="Times New Roman" w:eastAsia="Times New Roman" w:hAnsi="Times New Roman" w:cs="Times New Roman"/>
                <w:color w:val="2D2D2D"/>
                <w:sz w:val="24"/>
                <w:szCs w:val="24"/>
              </w:rPr>
              <w:t>Северомуйское</w:t>
            </w:r>
            <w:proofErr w:type="spellEnd"/>
            <w:r w:rsidRPr="00030CDD">
              <w:rPr>
                <w:rFonts w:ascii="Times New Roman" w:eastAsia="Times New Roman" w:hAnsi="Times New Roman" w:cs="Times New Roman"/>
                <w:color w:val="2D2D2D"/>
                <w:sz w:val="24"/>
                <w:szCs w:val="24"/>
              </w:rPr>
              <w:t xml:space="preserve">" </w:t>
            </w:r>
            <w:r w:rsidR="00030CDD" w:rsidRPr="00030CDD">
              <w:rPr>
                <w:rFonts w:ascii="Times New Roman" w:eastAsia="Times New Roman" w:hAnsi="Times New Roman" w:cs="Times New Roman"/>
                <w:color w:val="2D2D2D"/>
                <w:sz w:val="24"/>
                <w:szCs w:val="24"/>
              </w:rPr>
              <w:t>на 2020 - 2025</w:t>
            </w:r>
            <w:r w:rsidRPr="00030CDD">
              <w:rPr>
                <w:rFonts w:ascii="Times New Roman" w:eastAsia="Times New Roman" w:hAnsi="Times New Roman" w:cs="Times New Roman"/>
                <w:color w:val="2D2D2D"/>
                <w:sz w:val="24"/>
                <w:szCs w:val="24"/>
              </w:rPr>
              <w:t xml:space="preserve"> годы"</w:t>
            </w:r>
          </w:p>
        </w:tc>
      </w:tr>
      <w:tr w:rsidR="00A74286" w:rsidRPr="00030CDD" w:rsidTr="00A74286">
        <w:tc>
          <w:tcPr>
            <w:tcW w:w="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1.</w:t>
            </w:r>
          </w:p>
        </w:tc>
        <w:tc>
          <w:tcPr>
            <w:tcW w:w="2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Увеличение количества библиографических записей в электронных каталогах библиотеки (по сравнению с предыдущим годом)</w:t>
            </w:r>
          </w:p>
        </w:tc>
        <w:tc>
          <w:tcPr>
            <w:tcW w:w="2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Статистическая отчетность (форма 6-нк)</w:t>
            </w:r>
          </w:p>
        </w:tc>
        <w:tc>
          <w:tcPr>
            <w:tcW w:w="6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w:t>
            </w: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r>
      <w:tr w:rsidR="00A74286" w:rsidRPr="00030CDD" w:rsidTr="00A74286">
        <w:tc>
          <w:tcPr>
            <w:tcW w:w="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2.</w:t>
            </w:r>
          </w:p>
        </w:tc>
        <w:tc>
          <w:tcPr>
            <w:tcW w:w="2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Увеличение количества посещений библиотеки (по сравнению с предыдущим годом)</w:t>
            </w:r>
          </w:p>
        </w:tc>
        <w:tc>
          <w:tcPr>
            <w:tcW w:w="2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Статистическая отчетность (форма 6-нк)</w:t>
            </w:r>
          </w:p>
        </w:tc>
        <w:tc>
          <w:tcPr>
            <w:tcW w:w="6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w:t>
            </w: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r>
      <w:tr w:rsidR="00A74286" w:rsidRPr="00030CDD" w:rsidTr="00A74286">
        <w:tc>
          <w:tcPr>
            <w:tcW w:w="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3.</w:t>
            </w:r>
          </w:p>
        </w:tc>
        <w:tc>
          <w:tcPr>
            <w:tcW w:w="2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 xml:space="preserve">Отношение среднемесячной номинальной начисленной заработной платы работников учреждения культуры  к </w:t>
            </w:r>
            <w:r w:rsidRPr="00030CDD">
              <w:rPr>
                <w:rFonts w:ascii="Times New Roman" w:eastAsia="Times New Roman" w:hAnsi="Times New Roman" w:cs="Times New Roman"/>
                <w:color w:val="2D2D2D"/>
                <w:sz w:val="24"/>
                <w:szCs w:val="24"/>
              </w:rPr>
              <w:lastRenderedPageBreak/>
              <w:t>среднемесячной номинальной начисленной заработной плате в Республике Бурятия</w:t>
            </w:r>
          </w:p>
        </w:tc>
        <w:tc>
          <w:tcPr>
            <w:tcW w:w="2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lastRenderedPageBreak/>
              <w:t xml:space="preserve">Статистическая отчетность (форма </w:t>
            </w:r>
            <w:proofErr w:type="spellStart"/>
            <w:r w:rsidRPr="00030CDD">
              <w:rPr>
                <w:rFonts w:ascii="Times New Roman" w:eastAsia="Times New Roman" w:hAnsi="Times New Roman" w:cs="Times New Roman"/>
                <w:color w:val="2D2D2D"/>
                <w:sz w:val="24"/>
                <w:szCs w:val="24"/>
              </w:rPr>
              <w:t>зп-культура</w:t>
            </w:r>
            <w:proofErr w:type="spellEnd"/>
            <w:r w:rsidRPr="00030CDD">
              <w:rPr>
                <w:rFonts w:ascii="Times New Roman" w:eastAsia="Times New Roman" w:hAnsi="Times New Roman" w:cs="Times New Roman"/>
                <w:color w:val="2D2D2D"/>
                <w:sz w:val="24"/>
                <w:szCs w:val="24"/>
              </w:rPr>
              <w:t>)</w:t>
            </w:r>
          </w:p>
        </w:tc>
        <w:tc>
          <w:tcPr>
            <w:tcW w:w="6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w:t>
            </w: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r>
      <w:tr w:rsidR="00A74286" w:rsidRPr="00030CDD" w:rsidTr="00A74286">
        <w:tc>
          <w:tcPr>
            <w:tcW w:w="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lastRenderedPageBreak/>
              <w:t>4.</w:t>
            </w:r>
          </w:p>
        </w:tc>
        <w:tc>
          <w:tcPr>
            <w:tcW w:w="2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 xml:space="preserve">Увеличение численности участников </w:t>
            </w:r>
            <w:proofErr w:type="spellStart"/>
            <w:r w:rsidRPr="00030CDD">
              <w:rPr>
                <w:rFonts w:ascii="Times New Roman" w:eastAsia="Times New Roman" w:hAnsi="Times New Roman" w:cs="Times New Roman"/>
                <w:color w:val="2D2D2D"/>
                <w:sz w:val="24"/>
                <w:szCs w:val="24"/>
              </w:rPr>
              <w:t>культурно-досуговых</w:t>
            </w:r>
            <w:proofErr w:type="spellEnd"/>
            <w:r w:rsidRPr="00030CDD">
              <w:rPr>
                <w:rFonts w:ascii="Times New Roman" w:eastAsia="Times New Roman" w:hAnsi="Times New Roman" w:cs="Times New Roman"/>
                <w:color w:val="2D2D2D"/>
                <w:sz w:val="24"/>
                <w:szCs w:val="24"/>
              </w:rPr>
              <w:t xml:space="preserve"> мероприятий (по сравнению с предыдущим годом)</w:t>
            </w:r>
          </w:p>
        </w:tc>
        <w:tc>
          <w:tcPr>
            <w:tcW w:w="2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A74286">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Отчеты МКУ «СКК «Тоннельщик»</w:t>
            </w:r>
          </w:p>
        </w:tc>
        <w:tc>
          <w:tcPr>
            <w:tcW w:w="6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w:t>
            </w: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A74286">
            <w:pPr>
              <w:spacing w:after="0" w:line="294" w:lineRule="atLeast"/>
              <w:jc w:val="center"/>
              <w:textAlignment w:val="baseline"/>
              <w:rPr>
                <w:rFonts w:ascii="Times New Roman" w:eastAsia="Times New Roman" w:hAnsi="Times New Roman" w:cs="Times New Roman"/>
                <w:color w:val="2D2D2D"/>
                <w:sz w:val="24"/>
                <w:szCs w:val="24"/>
              </w:rPr>
            </w:pP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r>
      <w:tr w:rsidR="00A74286" w:rsidRPr="00030CDD" w:rsidTr="00A74286">
        <w:tc>
          <w:tcPr>
            <w:tcW w:w="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5.</w:t>
            </w:r>
          </w:p>
        </w:tc>
        <w:tc>
          <w:tcPr>
            <w:tcW w:w="2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 xml:space="preserve">Увеличение количества </w:t>
            </w:r>
            <w:proofErr w:type="spellStart"/>
            <w:r w:rsidRPr="00030CDD">
              <w:rPr>
                <w:rFonts w:ascii="Times New Roman" w:eastAsia="Times New Roman" w:hAnsi="Times New Roman" w:cs="Times New Roman"/>
                <w:color w:val="2D2D2D"/>
                <w:sz w:val="24"/>
                <w:szCs w:val="24"/>
              </w:rPr>
              <w:t>культурно-досуговых</w:t>
            </w:r>
            <w:proofErr w:type="spellEnd"/>
            <w:r w:rsidRPr="00030CDD">
              <w:rPr>
                <w:rFonts w:ascii="Times New Roman" w:eastAsia="Times New Roman" w:hAnsi="Times New Roman" w:cs="Times New Roman"/>
                <w:color w:val="2D2D2D"/>
                <w:sz w:val="24"/>
                <w:szCs w:val="24"/>
              </w:rPr>
              <w:t xml:space="preserve"> мероприятий (по сравнению с предыдущим годом)</w:t>
            </w:r>
          </w:p>
        </w:tc>
        <w:tc>
          <w:tcPr>
            <w:tcW w:w="2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Статистическая отчетность (форма 7-нк)</w:t>
            </w:r>
          </w:p>
        </w:tc>
        <w:tc>
          <w:tcPr>
            <w:tcW w:w="6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w:t>
            </w: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r>
      <w:tr w:rsidR="00A74286" w:rsidRPr="00030CDD" w:rsidTr="00A74286">
        <w:tc>
          <w:tcPr>
            <w:tcW w:w="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6.</w:t>
            </w:r>
          </w:p>
        </w:tc>
        <w:tc>
          <w:tcPr>
            <w:tcW w:w="2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Увеличение количества мероприятий, посвященных значимым событиям культуры и развитию культурного сотрудничества (по сравнению с предыдущим годом)</w:t>
            </w:r>
          </w:p>
        </w:tc>
        <w:tc>
          <w:tcPr>
            <w:tcW w:w="2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Статистическая отчетность (форма 7-нк)</w:t>
            </w:r>
          </w:p>
        </w:tc>
        <w:tc>
          <w:tcPr>
            <w:tcW w:w="6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w:t>
            </w: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A74286">
            <w:pPr>
              <w:spacing w:after="0" w:line="294" w:lineRule="atLeast"/>
              <w:textAlignment w:val="baseline"/>
              <w:rPr>
                <w:rFonts w:ascii="Times New Roman" w:eastAsia="Times New Roman" w:hAnsi="Times New Roman" w:cs="Times New Roman"/>
                <w:color w:val="2D2D2D"/>
                <w:sz w:val="24"/>
                <w:szCs w:val="24"/>
              </w:rPr>
            </w:pP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r>
      <w:tr w:rsidR="00A74286" w:rsidRPr="00030CDD" w:rsidTr="00A74286">
        <w:tc>
          <w:tcPr>
            <w:tcW w:w="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7.</w:t>
            </w:r>
          </w:p>
        </w:tc>
        <w:tc>
          <w:tcPr>
            <w:tcW w:w="2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 xml:space="preserve">Увеличение численности участников мероприятий, посвященных значимым событиям культуры и развитию культурного сотрудничества (по сравнению с предыдущим </w:t>
            </w:r>
            <w:r w:rsidRPr="00030CDD">
              <w:rPr>
                <w:rFonts w:ascii="Times New Roman" w:eastAsia="Times New Roman" w:hAnsi="Times New Roman" w:cs="Times New Roman"/>
                <w:color w:val="2D2D2D"/>
                <w:sz w:val="24"/>
                <w:szCs w:val="24"/>
              </w:rPr>
              <w:lastRenderedPageBreak/>
              <w:t>годом)</w:t>
            </w:r>
          </w:p>
        </w:tc>
        <w:tc>
          <w:tcPr>
            <w:tcW w:w="2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A74286">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lastRenderedPageBreak/>
              <w:t>Отчеты МКУ «СКК «Тоннельщик»</w:t>
            </w:r>
          </w:p>
        </w:tc>
        <w:tc>
          <w:tcPr>
            <w:tcW w:w="6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w:t>
            </w: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r>
      <w:tr w:rsidR="00A74286" w:rsidRPr="00A74286" w:rsidTr="00A74286">
        <w:tc>
          <w:tcPr>
            <w:tcW w:w="5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lastRenderedPageBreak/>
              <w:t>8.</w:t>
            </w:r>
          </w:p>
        </w:tc>
        <w:tc>
          <w:tcPr>
            <w:tcW w:w="23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Уровень удовлетворенности населения муниципального образования "</w:t>
            </w:r>
            <w:proofErr w:type="spellStart"/>
            <w:r w:rsidRPr="00030CDD">
              <w:rPr>
                <w:rFonts w:ascii="Times New Roman" w:eastAsia="Times New Roman" w:hAnsi="Times New Roman" w:cs="Times New Roman"/>
                <w:color w:val="2D2D2D"/>
                <w:sz w:val="24"/>
                <w:szCs w:val="24"/>
              </w:rPr>
              <w:t>Северомуйское</w:t>
            </w:r>
            <w:proofErr w:type="spellEnd"/>
            <w:r w:rsidRPr="00030CDD">
              <w:rPr>
                <w:rFonts w:ascii="Times New Roman" w:eastAsia="Times New Roman" w:hAnsi="Times New Roman" w:cs="Times New Roman"/>
                <w:color w:val="2D2D2D"/>
                <w:sz w:val="24"/>
                <w:szCs w:val="24"/>
              </w:rPr>
              <w:t>» качеством предоставления муниципальных услуг в сфере культуры</w:t>
            </w:r>
          </w:p>
        </w:tc>
        <w:tc>
          <w:tcPr>
            <w:tcW w:w="2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030CDD"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Посредством данных анкетирования, проводимых подведомственными учреждениями</w:t>
            </w:r>
          </w:p>
        </w:tc>
        <w:tc>
          <w:tcPr>
            <w:tcW w:w="6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A74286"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r w:rsidRPr="00030CDD">
              <w:rPr>
                <w:rFonts w:ascii="Times New Roman" w:eastAsia="Times New Roman" w:hAnsi="Times New Roman" w:cs="Times New Roman"/>
                <w:color w:val="2D2D2D"/>
                <w:sz w:val="24"/>
                <w:szCs w:val="24"/>
              </w:rPr>
              <w:t>%</w:t>
            </w: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A74286"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A74286"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A74286"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c>
          <w:tcPr>
            <w:tcW w:w="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A74286"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286" w:rsidRPr="00A74286" w:rsidRDefault="00A74286" w:rsidP="00ED384C">
            <w:pPr>
              <w:spacing w:after="0" w:line="294" w:lineRule="atLeast"/>
              <w:jc w:val="center"/>
              <w:textAlignment w:val="baseline"/>
              <w:rPr>
                <w:rFonts w:ascii="Times New Roman" w:eastAsia="Times New Roman" w:hAnsi="Times New Roman" w:cs="Times New Roman"/>
                <w:color w:val="2D2D2D"/>
                <w:sz w:val="24"/>
                <w:szCs w:val="24"/>
              </w:rPr>
            </w:pPr>
          </w:p>
        </w:tc>
      </w:tr>
    </w:tbl>
    <w:p w:rsidR="0002414B" w:rsidRPr="00A74286" w:rsidRDefault="0002414B">
      <w:pPr>
        <w:pStyle w:val="a3"/>
        <w:jc w:val="both"/>
        <w:rPr>
          <w:rFonts w:ascii="Times New Roman" w:hAnsi="Times New Roman" w:cs="Times New Roman"/>
          <w:sz w:val="24"/>
          <w:szCs w:val="24"/>
        </w:rPr>
      </w:pPr>
    </w:p>
    <w:sectPr w:rsidR="0002414B" w:rsidRPr="00A74286" w:rsidSect="00984D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4A4F"/>
    <w:multiLevelType w:val="hybridMultilevel"/>
    <w:tmpl w:val="4042A178"/>
    <w:lvl w:ilvl="0" w:tplc="1EE23888">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02414B"/>
    <w:rsid w:val="0002414B"/>
    <w:rsid w:val="00030CDD"/>
    <w:rsid w:val="000B51B3"/>
    <w:rsid w:val="000D7386"/>
    <w:rsid w:val="0013341B"/>
    <w:rsid w:val="001655E5"/>
    <w:rsid w:val="001B55F5"/>
    <w:rsid w:val="001E063D"/>
    <w:rsid w:val="002B7926"/>
    <w:rsid w:val="00367399"/>
    <w:rsid w:val="004A444F"/>
    <w:rsid w:val="008637CD"/>
    <w:rsid w:val="00925B48"/>
    <w:rsid w:val="00984DFC"/>
    <w:rsid w:val="00A74286"/>
    <w:rsid w:val="00C43B92"/>
    <w:rsid w:val="00C64775"/>
    <w:rsid w:val="00D14C09"/>
    <w:rsid w:val="00EE7A89"/>
    <w:rsid w:val="00F83D1D"/>
    <w:rsid w:val="00FF14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DFC"/>
  </w:style>
  <w:style w:type="paragraph" w:styleId="1">
    <w:name w:val="heading 1"/>
    <w:basedOn w:val="a"/>
    <w:link w:val="10"/>
    <w:uiPriority w:val="9"/>
    <w:qFormat/>
    <w:rsid w:val="000B51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414B"/>
    <w:pPr>
      <w:spacing w:after="0" w:line="240" w:lineRule="auto"/>
    </w:pPr>
  </w:style>
  <w:style w:type="character" w:customStyle="1" w:styleId="10">
    <w:name w:val="Заголовок 1 Знак"/>
    <w:basedOn w:val="a0"/>
    <w:link w:val="1"/>
    <w:uiPriority w:val="9"/>
    <w:rsid w:val="000B51B3"/>
    <w:rPr>
      <w:rFonts w:ascii="Times New Roman" w:eastAsia="Times New Roman" w:hAnsi="Times New Roman" w:cs="Times New Roman"/>
      <w:b/>
      <w:bCs/>
      <w:kern w:val="36"/>
      <w:sz w:val="48"/>
      <w:szCs w:val="48"/>
    </w:rPr>
  </w:style>
  <w:style w:type="paragraph" w:customStyle="1" w:styleId="ConsPlusNormal">
    <w:name w:val="ConsPlusNormal"/>
    <w:rsid w:val="000D7386"/>
    <w:pPr>
      <w:autoSpaceDE w:val="0"/>
      <w:autoSpaceDN w:val="0"/>
      <w:adjustRightInd w:val="0"/>
      <w:spacing w:after="0" w:line="240" w:lineRule="auto"/>
    </w:pPr>
    <w:rPr>
      <w:rFonts w:ascii="Times New Roman" w:eastAsia="Times New Roman" w:hAnsi="Times New Roman" w:cs="Times New Roman"/>
      <w:lang w:eastAsia="en-US"/>
    </w:rPr>
  </w:style>
  <w:style w:type="paragraph" w:styleId="a4">
    <w:name w:val="Balloon Text"/>
    <w:basedOn w:val="a"/>
    <w:link w:val="a5"/>
    <w:uiPriority w:val="99"/>
    <w:semiHidden/>
    <w:unhideWhenUsed/>
    <w:rsid w:val="002B79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79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20</Pages>
  <Words>7106</Words>
  <Characters>40507</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 бух</dc:creator>
  <cp:keywords/>
  <dc:description/>
  <cp:lastModifiedBy>79247730777</cp:lastModifiedBy>
  <cp:revision>5</cp:revision>
  <dcterms:created xsi:type="dcterms:W3CDTF">2017-12-11T08:38:00Z</dcterms:created>
  <dcterms:modified xsi:type="dcterms:W3CDTF">2019-12-26T04:41:00Z</dcterms:modified>
</cp:coreProperties>
</file>