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7" w:rsidRDefault="005B0347" w:rsidP="005B0347">
      <w:pPr>
        <w:pStyle w:val="70"/>
        <w:framePr w:w="10103" w:h="15188" w:hRule="exact" w:wrap="none" w:vAnchor="page" w:hAnchor="page" w:x="1100" w:y="1095"/>
        <w:shd w:val="clear" w:color="auto" w:fill="auto"/>
        <w:spacing w:before="0"/>
      </w:pPr>
      <w:r>
        <w:t>Рекомендации Роспотребнадзора по Республике Бурятия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</w:t>
      </w:r>
    </w:p>
    <w:p w:rsidR="005B0347" w:rsidRDefault="005B0347" w:rsidP="005B0347">
      <w:pPr>
        <w:pStyle w:val="70"/>
        <w:framePr w:w="10103" w:h="15188" w:hRule="exact" w:wrap="none" w:vAnchor="page" w:hAnchor="page" w:x="1100" w:y="1095"/>
        <w:shd w:val="clear" w:color="auto" w:fill="auto"/>
        <w:spacing w:before="0"/>
      </w:pP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rPr>
          <w:rStyle w:val="21"/>
        </w:rPr>
        <w:t>Механизмы передачи инфекции</w:t>
      </w:r>
      <w:r>
        <w:t xml:space="preserve"> - воздушно-капельный, контактный, фекально-оральный.</w:t>
      </w:r>
    </w:p>
    <w:p w:rsidR="005B0347" w:rsidRDefault="005B0347" w:rsidP="005B0347">
      <w:pPr>
        <w:pStyle w:val="70"/>
        <w:framePr w:w="10103" w:h="15188" w:hRule="exact" w:wrap="none" w:vAnchor="page" w:hAnchor="page" w:x="1100" w:y="1095"/>
        <w:shd w:val="clear" w:color="auto" w:fill="auto"/>
        <w:spacing w:before="0"/>
        <w:ind w:firstLine="740"/>
        <w:jc w:val="both"/>
      </w:pPr>
      <w:r>
        <w:t>Меры профилактики: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5B0347" w:rsidRDefault="005B0347" w:rsidP="005B0347">
      <w:pPr>
        <w:pStyle w:val="20"/>
        <w:framePr w:w="10103" w:h="15188" w:hRule="exact" w:wrap="none" w:vAnchor="page" w:hAnchor="page" w:x="1100" w:y="1095"/>
        <w:shd w:val="clear" w:color="auto" w:fill="auto"/>
        <w:spacing w:before="0" w:after="0" w:line="319" w:lineRule="exact"/>
        <w:ind w:firstLine="740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5B0347" w:rsidRDefault="005B0347" w:rsidP="005B0347">
      <w:pPr>
        <w:rPr>
          <w:sz w:val="2"/>
          <w:szCs w:val="2"/>
        </w:rPr>
        <w:sectPr w:rsidR="005B0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lastRenderedPageBreak/>
        <w:t>При наличии туалетов проводится их уборка и дезинфекция в установленном порядке.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Мытье столовой посуды ручным способом производят в следующем порядке: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9" w:lineRule="exact"/>
        <w:ind w:firstLine="760"/>
      </w:pPr>
      <w:r>
        <w:t>механическое удаление остатков пищи;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9" w:lineRule="exact"/>
        <w:ind w:firstLine="760"/>
      </w:pPr>
      <w:r>
        <w:t>мытье в воде с добавлением моющих средств в первой секции ванны;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19" w:lineRule="exact"/>
        <w:ind w:firstLine="760"/>
      </w:pPr>
      <w: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19" w:lineRule="exact"/>
        <w:ind w:firstLine="760"/>
      </w:pPr>
      <w:r>
        <w:t>ополаскивание посуды в металлической сетке с ручками в третьей секции ванны горячей проточной водой с температурой не ниже 65 °С с помощью гибкого шланга с душевой насадкой;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19" w:lineRule="exact"/>
        <w:ind w:firstLine="760"/>
      </w:pPr>
      <w: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19" w:lineRule="exact"/>
        <w:ind w:firstLine="760"/>
      </w:pPr>
      <w: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9" w:lineRule="exact"/>
        <w:ind w:firstLine="760"/>
      </w:pPr>
      <w:r>
        <w:t>просушивание посуды на решетчатых полках, стеллажах.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5B0347" w:rsidRDefault="005B0347" w:rsidP="005B0347">
      <w:pPr>
        <w:pStyle w:val="20"/>
        <w:framePr w:w="10109" w:h="15184" w:hRule="exact" w:wrap="none" w:vAnchor="page" w:hAnchor="page" w:x="1097" w:y="1099"/>
        <w:shd w:val="clear" w:color="auto" w:fill="auto"/>
        <w:spacing w:before="0" w:after="0" w:line="319" w:lineRule="exact"/>
        <w:ind w:firstLine="760"/>
      </w:pPr>
      <w:r>
        <w:t>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нс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</w:t>
      </w:r>
    </w:p>
    <w:p w:rsidR="005B0347" w:rsidRDefault="005B0347" w:rsidP="005B0347">
      <w:pPr>
        <w:rPr>
          <w:sz w:val="2"/>
          <w:szCs w:val="2"/>
        </w:rPr>
        <w:sectPr w:rsidR="005B0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347" w:rsidRDefault="005B0347" w:rsidP="005B0347">
      <w:pPr>
        <w:pStyle w:val="20"/>
        <w:framePr w:w="10097" w:h="7125" w:hRule="exact" w:wrap="none" w:vAnchor="page" w:hAnchor="page" w:x="1103" w:y="1099"/>
        <w:shd w:val="clear" w:color="auto" w:fill="auto"/>
        <w:spacing w:before="0" w:after="0" w:line="319" w:lineRule="exact"/>
      </w:pPr>
      <w:r>
        <w:lastRenderedPageBreak/>
        <w:t>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5B0347" w:rsidRDefault="005B0347" w:rsidP="005B0347">
      <w:pPr>
        <w:pStyle w:val="20"/>
        <w:framePr w:w="10097" w:h="7125" w:hRule="exact" w:wrap="none" w:vAnchor="page" w:hAnchor="page" w:x="1103" w:y="1099"/>
        <w:shd w:val="clear" w:color="auto" w:fill="auto"/>
        <w:tabs>
          <w:tab w:val="left" w:pos="7665"/>
        </w:tabs>
        <w:spacing w:before="0" w:after="0" w:line="319" w:lineRule="exact"/>
        <w:ind w:firstLine="740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</w:t>
      </w:r>
      <w:r>
        <w:tab/>
        <w:t>при проведении</w:t>
      </w:r>
    </w:p>
    <w:p w:rsidR="005B0347" w:rsidRDefault="005B0347" w:rsidP="005B0347">
      <w:pPr>
        <w:pStyle w:val="20"/>
        <w:framePr w:w="10097" w:h="7125" w:hRule="exact" w:wrap="none" w:vAnchor="page" w:hAnchor="page" w:x="1103" w:y="1099"/>
        <w:shd w:val="clear" w:color="auto" w:fill="auto"/>
        <w:spacing w:before="0" w:after="0" w:line="319" w:lineRule="exact"/>
      </w:pPr>
      <w:r>
        <w:t>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B0347" w:rsidRDefault="005B0347" w:rsidP="005B0347">
      <w:pPr>
        <w:pStyle w:val="20"/>
        <w:framePr w:w="10097" w:h="7125" w:hRule="exact" w:wrap="none" w:vAnchor="page" w:hAnchor="page" w:x="1103" w:y="1099"/>
        <w:shd w:val="clear" w:color="auto" w:fill="auto"/>
        <w:tabs>
          <w:tab w:val="left" w:pos="7665"/>
        </w:tabs>
        <w:spacing w:before="0" w:after="0" w:line="319" w:lineRule="exact"/>
        <w:ind w:firstLine="740"/>
      </w:pPr>
      <w:r>
        <w:t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</w:t>
      </w:r>
      <w:r>
        <w:tab/>
        <w:t>хлорактивных и</w:t>
      </w:r>
    </w:p>
    <w:p w:rsidR="005B0347" w:rsidRDefault="005B0347" w:rsidP="005B0347">
      <w:pPr>
        <w:pStyle w:val="20"/>
        <w:framePr w:w="10097" w:h="7125" w:hRule="exact" w:wrap="none" w:vAnchor="page" w:hAnchor="page" w:x="1103" w:y="1099"/>
        <w:shd w:val="clear" w:color="auto" w:fill="auto"/>
        <w:spacing w:before="0" w:after="0" w:line="319" w:lineRule="exact"/>
      </w:pPr>
      <w:r>
        <w:t>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5B0347" w:rsidRDefault="005B0347" w:rsidP="005B034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16F70" wp14:editId="5FAD088F">
                <wp:simplePos x="0" y="0"/>
                <wp:positionH relativeFrom="page">
                  <wp:posOffset>165100</wp:posOffset>
                </wp:positionH>
                <wp:positionV relativeFrom="page">
                  <wp:posOffset>675005</wp:posOffset>
                </wp:positionV>
                <wp:extent cx="7226935" cy="2200910"/>
                <wp:effectExtent l="3175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935" cy="2200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508D" id="Rectangle 2" o:spid="_x0000_s1026" style="position:absolute;margin-left:13pt;margin-top:53.15pt;width:569.05pt;height:17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VAfwIAAPwEAAAOAAAAZHJzL2Uyb0RvYy54bWysVNtuGyEQfa/Uf0C8O3vJ+rKrrKPEjqtK&#10;aRs17QdgYL2oLFDAXidV/70Da7tO24eqqi2x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" fillcolor="#fefefe" stroked="f">
                <w10:wrap anchorx="page" anchory="page"/>
              </v:rect>
            </w:pict>
          </mc:Fallback>
        </mc:AlternateContent>
      </w:r>
    </w:p>
    <w:p w:rsidR="00B63CC3" w:rsidRDefault="005B0347">
      <w:bookmarkStart w:id="0" w:name="_GoBack"/>
      <w:bookmarkEnd w:id="0"/>
    </w:p>
    <w:sectPr w:rsidR="00B63C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734A"/>
    <w:multiLevelType w:val="multilevel"/>
    <w:tmpl w:val="39724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B"/>
    <w:rsid w:val="002E627B"/>
    <w:rsid w:val="005B0347"/>
    <w:rsid w:val="008D291E"/>
    <w:rsid w:val="00B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119B-B365-4871-80DE-848BCAE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34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03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B0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B03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034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B0347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2020-03-05T02:46:00Z</dcterms:created>
  <dcterms:modified xsi:type="dcterms:W3CDTF">2020-03-05T02:47:00Z</dcterms:modified>
</cp:coreProperties>
</file>