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02" w:rsidRDefault="00E20302" w:rsidP="00E2030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-424815</wp:posOffset>
            </wp:positionV>
            <wp:extent cx="1171575" cy="11049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302" w:rsidRPr="00C313BF" w:rsidRDefault="00E20302" w:rsidP="00E20302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РОССИЙСКАЯ ФЕДЕРАЦИЯ</w:t>
      </w:r>
      <w:r w:rsidRPr="00C313BF">
        <w:rPr>
          <w:b/>
          <w:sz w:val="28"/>
          <w:szCs w:val="28"/>
        </w:rPr>
        <w:br/>
        <w:t>РЕСПУБЛИКА БУРЯТИЯ</w:t>
      </w:r>
    </w:p>
    <w:p w:rsidR="00E20302" w:rsidRPr="00C313BF" w:rsidRDefault="00E20302" w:rsidP="00E20302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МУЙСКИЙ РАЙОН</w:t>
      </w:r>
    </w:p>
    <w:p w:rsidR="00E20302" w:rsidRPr="00C313BF" w:rsidRDefault="00E20302" w:rsidP="00E20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 пятая  вне</w:t>
      </w:r>
      <w:r w:rsidRPr="00C313BF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E20302" w:rsidRPr="00C313BF" w:rsidRDefault="00E20302" w:rsidP="00E20302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«Северомуйское» третьего созыва</w:t>
      </w:r>
    </w:p>
    <w:p w:rsidR="00E20302" w:rsidRPr="00C313BF" w:rsidRDefault="00E20302" w:rsidP="00E20302">
      <w:pPr>
        <w:jc w:val="center"/>
        <w:rPr>
          <w:b/>
          <w:sz w:val="28"/>
          <w:szCs w:val="28"/>
        </w:rPr>
      </w:pPr>
    </w:p>
    <w:p w:rsidR="00E20302" w:rsidRPr="00C313BF" w:rsidRDefault="00E20302" w:rsidP="00E203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№392</w:t>
      </w:r>
    </w:p>
    <w:p w:rsidR="00E20302" w:rsidRPr="00C313BF" w:rsidRDefault="00E20302" w:rsidP="00E20302">
      <w:pPr>
        <w:rPr>
          <w:b/>
          <w:bCs/>
          <w:sz w:val="28"/>
          <w:szCs w:val="28"/>
        </w:rPr>
      </w:pPr>
      <w:proofErr w:type="spellStart"/>
      <w:r w:rsidRPr="00C313BF">
        <w:rPr>
          <w:b/>
          <w:sz w:val="28"/>
          <w:szCs w:val="28"/>
        </w:rPr>
        <w:t>п</w:t>
      </w:r>
      <w:proofErr w:type="gramStart"/>
      <w:r w:rsidRPr="00C313BF">
        <w:rPr>
          <w:b/>
          <w:sz w:val="28"/>
          <w:szCs w:val="28"/>
        </w:rPr>
        <w:t>.С</w:t>
      </w:r>
      <w:proofErr w:type="gramEnd"/>
      <w:r w:rsidRPr="00C313BF">
        <w:rPr>
          <w:b/>
          <w:sz w:val="28"/>
          <w:szCs w:val="28"/>
        </w:rPr>
        <w:t>еверомуйск</w:t>
      </w:r>
      <w:proofErr w:type="spellEnd"/>
      <w:r w:rsidRPr="00C313BF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15 ноября   2014</w:t>
      </w:r>
      <w:r w:rsidRPr="00C313BF">
        <w:rPr>
          <w:b/>
          <w:sz w:val="28"/>
          <w:szCs w:val="28"/>
        </w:rPr>
        <w:t xml:space="preserve"> года</w:t>
      </w:r>
    </w:p>
    <w:p w:rsidR="00E20302" w:rsidRPr="00C313BF" w:rsidRDefault="00E20302" w:rsidP="00E20302">
      <w:pPr>
        <w:jc w:val="center"/>
        <w:rPr>
          <w:b/>
          <w:bCs/>
          <w:sz w:val="28"/>
          <w:szCs w:val="28"/>
        </w:rPr>
      </w:pPr>
    </w:p>
    <w:p w:rsidR="00E20302" w:rsidRDefault="00E20302" w:rsidP="00E2030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E20302" w:rsidRDefault="00E20302" w:rsidP="00E20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 территории МО ГП </w:t>
      </w:r>
    </w:p>
    <w:p w:rsidR="00E20302" w:rsidRDefault="00E20302" w:rsidP="00E20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«Северомуйское» налога на имущество</w:t>
      </w:r>
    </w:p>
    <w:p w:rsidR="00E20302" w:rsidRPr="00C5001F" w:rsidRDefault="00E20302" w:rsidP="00E20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 на 2015 год</w:t>
      </w:r>
    </w:p>
    <w:p w:rsidR="00E20302" w:rsidRDefault="00E20302" w:rsidP="00E20302">
      <w:pPr>
        <w:rPr>
          <w:sz w:val="28"/>
          <w:szCs w:val="28"/>
        </w:rPr>
      </w:pPr>
    </w:p>
    <w:p w:rsidR="00E20302" w:rsidRDefault="00E20302" w:rsidP="00E20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 Федеральными  законами от 06.10.2003 № 131-ФЗ «Об общих принципах организации  местного самоуправления в Российской Федерации» и  от 04.10.2014 года №284-ФЗ «О внесении изменений в статьи 12 и 85 части первой и часть вторую Налогового Кодекса Российской Федерации  и  признании  утратившим  силу Закона Российской Федерации «О налогах на имущество физических лиц», главой  32 части второй Налогового Кодекса Российской Федерации</w:t>
      </w:r>
      <w:proofErr w:type="gramEnd"/>
      <w:r>
        <w:rPr>
          <w:sz w:val="28"/>
          <w:szCs w:val="28"/>
        </w:rPr>
        <w:t>, Законом Республики Бурятия №823-5 от 13 ноября 2014 года «О внесении изменения в Закон Республики Бурятия «О некоторых вопросах налогового регулирования в Республике Бурятия, отнесенных законодательством  Российской  Федерации о налогах и сборах к ведению субъектов Российской Федерации», Уставом муниципального образования городского поселения «Северомуйское»,  Совет депутатов муниципального образования городского поселения «Северомуйское»,</w:t>
      </w:r>
    </w:p>
    <w:p w:rsidR="00E20302" w:rsidRDefault="00E20302" w:rsidP="00E20302">
      <w:pPr>
        <w:jc w:val="both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РЕШИЛ:</w:t>
      </w:r>
    </w:p>
    <w:p w:rsidR="00E20302" w:rsidRDefault="00E20302" w:rsidP="00E20302">
      <w:pPr>
        <w:jc w:val="both"/>
        <w:rPr>
          <w:sz w:val="28"/>
          <w:szCs w:val="28"/>
        </w:rPr>
      </w:pPr>
      <w:r w:rsidRPr="00A74B42">
        <w:rPr>
          <w:sz w:val="28"/>
          <w:szCs w:val="28"/>
        </w:rPr>
        <w:t xml:space="preserve">1.Установить </w:t>
      </w:r>
      <w:r>
        <w:rPr>
          <w:sz w:val="28"/>
          <w:szCs w:val="28"/>
        </w:rPr>
        <w:t xml:space="preserve">  и ввести  в действие на территории муниципального образования городского поселения «Северомуйское» налог на имущество физических лиц на 2015 год.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 территории муниципального образования городского поселения «Северомуйское» применяется  порядок определения налоговой базы по налогу на имущество физических лиц исходя  из  кадастровой стоимости объектов налогообложения с 1 января 2015 года.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следующие налоговые ставки по налогу: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>1) 0,1 процента в отношении: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>-жилых домов, жилых помещений;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>-единых недвижимых комплексов, в состав которых входит хотя бы одно жилое помещени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жилой дом);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20302" w:rsidRDefault="00E20302" w:rsidP="00E20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2 процента в отношении объектов налогообложения, включенных в перечень, определяемый  в соответствии с пунктом 7 статьи 378.2 Налогового кодекса Российской Федерации, в отношении объектов налогообложения, предусмотренных  абзацем  вторым  пункта 10 статьи 378.2 Налогового кодекса Российской Федерации, а также в  отношении объектов налогообложения, кадастровая  стоимость  каждого  из  которых превышает  300 миллионов рублей.</w:t>
      </w:r>
      <w:proofErr w:type="gramEnd"/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>3)0,5 процента в отношении прочих объектов налогообложения.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обнародовать)  настоящее решение в  порядке установленном Уставом   МО ГП «Северомуйское» путем размещения в </w:t>
      </w:r>
      <w:proofErr w:type="spellStart"/>
      <w:r>
        <w:rPr>
          <w:sz w:val="28"/>
          <w:szCs w:val="28"/>
        </w:rPr>
        <w:t>Северомуйской</w:t>
      </w:r>
      <w:proofErr w:type="spellEnd"/>
      <w:r>
        <w:rPr>
          <w:sz w:val="28"/>
          <w:szCs w:val="28"/>
        </w:rPr>
        <w:t xml:space="preserve">  городской  библиотеке  и  на  официальном сайте МО ГП «Северомуйское» в сети Интернет .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 01 января 2015 года, но не ранее чем  по истечении одного месяца со дня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обнародования).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>6.Признать утратившим силу с 01 января 2015 года  решение Совета депутатов МО ГП «Северомуйское» №377 от  27 августа  2014 года.</w:t>
      </w:r>
    </w:p>
    <w:p w:rsidR="00E20302" w:rsidRDefault="00E20302" w:rsidP="00E20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302" w:rsidRPr="00C313BF" w:rsidRDefault="00E20302" w:rsidP="00E20302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Председатель Совета депутатов</w:t>
      </w:r>
    </w:p>
    <w:p w:rsidR="00E20302" w:rsidRPr="00C313BF" w:rsidRDefault="00E20302" w:rsidP="00E20302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 xml:space="preserve">МО ГП «Северомуйское»                                         </w:t>
      </w:r>
      <w:proofErr w:type="spellStart"/>
      <w:r w:rsidRPr="00C313BF">
        <w:rPr>
          <w:b/>
          <w:sz w:val="28"/>
          <w:szCs w:val="28"/>
        </w:rPr>
        <w:t>Т.В.Черникова</w:t>
      </w:r>
      <w:proofErr w:type="spellEnd"/>
    </w:p>
    <w:p w:rsidR="00E20302" w:rsidRPr="00C313BF" w:rsidRDefault="00E20302" w:rsidP="00E20302">
      <w:pPr>
        <w:jc w:val="both"/>
        <w:rPr>
          <w:b/>
          <w:sz w:val="28"/>
          <w:szCs w:val="28"/>
        </w:rPr>
      </w:pPr>
    </w:p>
    <w:p w:rsidR="00E20302" w:rsidRPr="00C313BF" w:rsidRDefault="00E20302" w:rsidP="00E20302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 xml:space="preserve">Глава МО ГП «Северомуйское»                               </w:t>
      </w:r>
      <w:proofErr w:type="spellStart"/>
      <w:r w:rsidRPr="00C313BF">
        <w:rPr>
          <w:b/>
          <w:sz w:val="28"/>
          <w:szCs w:val="28"/>
        </w:rPr>
        <w:t>В.В.Рудич</w:t>
      </w:r>
      <w:proofErr w:type="spellEnd"/>
    </w:p>
    <w:p w:rsidR="00E20302" w:rsidRDefault="00E20302" w:rsidP="00E20302">
      <w:pPr>
        <w:jc w:val="both"/>
        <w:rPr>
          <w:sz w:val="28"/>
          <w:szCs w:val="28"/>
        </w:rPr>
      </w:pPr>
    </w:p>
    <w:p w:rsidR="00E20302" w:rsidRDefault="00E20302" w:rsidP="00E20302">
      <w:pPr>
        <w:jc w:val="both"/>
        <w:rPr>
          <w:sz w:val="28"/>
          <w:szCs w:val="28"/>
        </w:rPr>
      </w:pPr>
    </w:p>
    <w:p w:rsidR="00F53656" w:rsidRDefault="00F53656"/>
    <w:sectPr w:rsidR="00F53656" w:rsidSect="003F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02"/>
    <w:rsid w:val="00E20302"/>
    <w:rsid w:val="00F5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2015-01-14T06:28:00Z</dcterms:created>
  <dcterms:modified xsi:type="dcterms:W3CDTF">2015-01-14T06:29:00Z</dcterms:modified>
</cp:coreProperties>
</file>