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57" w:rsidRDefault="004A1157" w:rsidP="004A1157">
      <w:pPr>
        <w:pStyle w:val="2"/>
        <w:rPr>
          <w:b w:val="0"/>
        </w:rPr>
      </w:pPr>
      <w:r w:rsidRPr="00D909B1">
        <w:rPr>
          <w:rFonts w:ascii="Times New Roman" w:hAnsi="Times New Roman" w:cs="Times New Roman"/>
          <w:i w:val="0"/>
        </w:rPr>
        <w:t xml:space="preserve">                                                       </w:t>
      </w:r>
      <w:r>
        <w:rPr>
          <w:rFonts w:ascii="Times New Roman CYR" w:eastAsia="Times New Roman CYR" w:hAnsi="Times New Roman CYR" w:cs="Times New Roman CYR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-539115</wp:posOffset>
            </wp:positionV>
            <wp:extent cx="1046480" cy="1066800"/>
            <wp:effectExtent l="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1157" w:rsidRPr="00E73CB8" w:rsidRDefault="004A1157" w:rsidP="004A1157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РОССИЙСКАЯ ФЕДЕРАЦИЯ</w:t>
      </w:r>
      <w:r w:rsidRPr="00E73CB8">
        <w:rPr>
          <w:b/>
          <w:sz w:val="28"/>
          <w:szCs w:val="28"/>
        </w:rPr>
        <w:br/>
        <w:t>РЕСПУБЛИКА БУРЯТИЯ</w:t>
      </w:r>
    </w:p>
    <w:p w:rsidR="004A1157" w:rsidRPr="00E73CB8" w:rsidRDefault="004A1157" w:rsidP="004A1157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МУЙСКИЙ РАЙОН</w:t>
      </w:r>
    </w:p>
    <w:p w:rsidR="004A1157" w:rsidRPr="00E73CB8" w:rsidRDefault="004A1157" w:rsidP="004A1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Сорок третья  вне</w:t>
      </w:r>
      <w:r w:rsidRPr="00E73CB8">
        <w:rPr>
          <w:b/>
          <w:sz w:val="28"/>
          <w:szCs w:val="28"/>
        </w:rPr>
        <w:t>очередная</w:t>
      </w:r>
      <w:r>
        <w:rPr>
          <w:b/>
          <w:sz w:val="28"/>
          <w:szCs w:val="28"/>
        </w:rPr>
        <w:t xml:space="preserve"> </w:t>
      </w:r>
      <w:r w:rsidRPr="00E73CB8">
        <w:rPr>
          <w:b/>
          <w:sz w:val="28"/>
          <w:szCs w:val="28"/>
        </w:rPr>
        <w:t xml:space="preserve"> сессия Совета депутатов муниципального образования городского поселения</w:t>
      </w:r>
    </w:p>
    <w:p w:rsidR="004A1157" w:rsidRPr="00E73CB8" w:rsidRDefault="004A1157" w:rsidP="004A1157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«Северомуйское» третьего созыва</w:t>
      </w:r>
    </w:p>
    <w:p w:rsidR="004A1157" w:rsidRPr="00E73CB8" w:rsidRDefault="004A1157" w:rsidP="004A1157">
      <w:pPr>
        <w:jc w:val="center"/>
        <w:rPr>
          <w:b/>
          <w:sz w:val="28"/>
          <w:szCs w:val="28"/>
        </w:rPr>
      </w:pPr>
    </w:p>
    <w:p w:rsidR="004A1157" w:rsidRPr="00E73CB8" w:rsidRDefault="004A1157" w:rsidP="004A115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№384</w:t>
      </w:r>
    </w:p>
    <w:p w:rsidR="004A1157" w:rsidRPr="00E73CB8" w:rsidRDefault="004A1157" w:rsidP="004A1157">
      <w:pPr>
        <w:jc w:val="center"/>
        <w:rPr>
          <w:b/>
          <w:sz w:val="28"/>
          <w:szCs w:val="28"/>
        </w:rPr>
      </w:pPr>
    </w:p>
    <w:p w:rsidR="004A1157" w:rsidRPr="00E73CB8" w:rsidRDefault="004A1157" w:rsidP="004A1157">
      <w:pPr>
        <w:rPr>
          <w:rFonts w:cs="Tahoma"/>
          <w:sz w:val="28"/>
          <w:szCs w:val="28"/>
        </w:rPr>
      </w:pPr>
      <w:proofErr w:type="spellStart"/>
      <w:r w:rsidRPr="00E73CB8">
        <w:rPr>
          <w:sz w:val="28"/>
          <w:szCs w:val="28"/>
        </w:rPr>
        <w:t>п</w:t>
      </w:r>
      <w:proofErr w:type="gramStart"/>
      <w:r w:rsidRPr="00E73CB8">
        <w:rPr>
          <w:sz w:val="28"/>
          <w:szCs w:val="28"/>
        </w:rPr>
        <w:t>.С</w:t>
      </w:r>
      <w:proofErr w:type="gramEnd"/>
      <w:r w:rsidRPr="00E73CB8">
        <w:rPr>
          <w:sz w:val="28"/>
          <w:szCs w:val="28"/>
        </w:rPr>
        <w:t>еверомуйск</w:t>
      </w:r>
      <w:proofErr w:type="spellEnd"/>
      <w:r w:rsidRPr="00E73CB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27 августа    2014</w:t>
      </w:r>
      <w:r w:rsidRPr="00E73CB8">
        <w:rPr>
          <w:sz w:val="28"/>
          <w:szCs w:val="28"/>
        </w:rPr>
        <w:t xml:space="preserve"> года</w:t>
      </w:r>
    </w:p>
    <w:p w:rsidR="004A1157" w:rsidRDefault="004A1157" w:rsidP="004A1157"/>
    <w:p w:rsidR="004A1157" w:rsidRDefault="004A1157" w:rsidP="004A1157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О  забастовке работников участка</w:t>
      </w:r>
    </w:p>
    <w:p w:rsidR="004A1157" w:rsidRDefault="004A1157" w:rsidP="004A1157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водоснабжения и водоотведения</w:t>
      </w:r>
    </w:p>
    <w:p w:rsidR="004A1157" w:rsidRDefault="004A1157" w:rsidP="004A1157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МУП ЖКХ «Северомуйский </w:t>
      </w:r>
      <w:proofErr w:type="spellStart"/>
      <w:r>
        <w:rPr>
          <w:b/>
          <w:color w:val="000000"/>
          <w:spacing w:val="-1"/>
          <w:sz w:val="28"/>
          <w:szCs w:val="28"/>
        </w:rPr>
        <w:t>тепловик+</w:t>
      </w:r>
      <w:proofErr w:type="spellEnd"/>
      <w:r>
        <w:rPr>
          <w:b/>
          <w:color w:val="000000"/>
          <w:spacing w:val="-1"/>
          <w:sz w:val="28"/>
          <w:szCs w:val="28"/>
        </w:rPr>
        <w:t>»</w:t>
      </w:r>
    </w:p>
    <w:p w:rsidR="004A1157" w:rsidRDefault="004A1157" w:rsidP="004A1157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</w:p>
    <w:p w:rsidR="004A1157" w:rsidRDefault="004A1157" w:rsidP="004A1157">
      <w:pPr>
        <w:shd w:val="clear" w:color="auto" w:fill="FFFFFF"/>
        <w:tabs>
          <w:tab w:val="left" w:pos="2880"/>
          <w:tab w:val="left" w:pos="9456"/>
        </w:tabs>
        <w:ind w:right="100"/>
        <w:jc w:val="both"/>
        <w:rPr>
          <w:b/>
          <w:sz w:val="24"/>
          <w:szCs w:val="24"/>
        </w:rPr>
      </w:pPr>
      <w:r>
        <w:rPr>
          <w:color w:val="000000"/>
          <w:spacing w:val="-1"/>
          <w:sz w:val="28"/>
          <w:szCs w:val="28"/>
        </w:rPr>
        <w:t xml:space="preserve">Заслушав и обсудив   информацию по забастовке работников участка водоснабжения и водоотведения  МУП ЖКХ «Северомуйский </w:t>
      </w:r>
      <w:proofErr w:type="spellStart"/>
      <w:r>
        <w:rPr>
          <w:color w:val="000000"/>
          <w:spacing w:val="-1"/>
          <w:sz w:val="28"/>
          <w:szCs w:val="28"/>
        </w:rPr>
        <w:t>тепловик+</w:t>
      </w:r>
      <w:proofErr w:type="spellEnd"/>
      <w:r>
        <w:rPr>
          <w:color w:val="000000"/>
          <w:spacing w:val="-1"/>
          <w:sz w:val="28"/>
          <w:szCs w:val="28"/>
        </w:rPr>
        <w:t>»   Совет депутатов МО ГП «Северомуйское» установил следующее:</w:t>
      </w:r>
      <w:r>
        <w:rPr>
          <w:sz w:val="24"/>
          <w:szCs w:val="24"/>
        </w:rPr>
        <w:t xml:space="preserve">  </w:t>
      </w:r>
      <w:r w:rsidRPr="00C25AC8">
        <w:rPr>
          <w:b/>
          <w:sz w:val="28"/>
          <w:szCs w:val="28"/>
        </w:rPr>
        <w:tab/>
      </w:r>
      <w:r>
        <w:rPr>
          <w:b/>
          <w:sz w:val="24"/>
          <w:szCs w:val="24"/>
        </w:rPr>
        <w:tab/>
      </w:r>
    </w:p>
    <w:p w:rsidR="004A1157" w:rsidRPr="00D871C3" w:rsidRDefault="004A1157" w:rsidP="004A1157">
      <w:pPr>
        <w:tabs>
          <w:tab w:val="left" w:pos="3600"/>
        </w:tabs>
        <w:jc w:val="both"/>
      </w:pPr>
      <w:r>
        <w:rPr>
          <w:sz w:val="28"/>
          <w:szCs w:val="28"/>
        </w:rPr>
        <w:t>1</w:t>
      </w:r>
      <w:r w:rsidRPr="00E70085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E70085">
        <w:rPr>
          <w:sz w:val="28"/>
          <w:szCs w:val="28"/>
        </w:rPr>
        <w:t>Дебиторская задол</w:t>
      </w:r>
      <w:r>
        <w:rPr>
          <w:sz w:val="28"/>
          <w:szCs w:val="28"/>
        </w:rPr>
        <w:t>женность населения</w:t>
      </w:r>
      <w:r w:rsidRPr="00E70085">
        <w:rPr>
          <w:sz w:val="28"/>
          <w:szCs w:val="28"/>
        </w:rPr>
        <w:t xml:space="preserve"> за коммуналь</w:t>
      </w:r>
      <w:r>
        <w:rPr>
          <w:sz w:val="28"/>
          <w:szCs w:val="28"/>
        </w:rPr>
        <w:t>ные услуги по состоянию на 25.08.2014 г. составляет</w:t>
      </w:r>
      <w:r w:rsidRPr="00E70085">
        <w:rPr>
          <w:sz w:val="28"/>
          <w:szCs w:val="28"/>
        </w:rPr>
        <w:t xml:space="preserve">  </w:t>
      </w:r>
      <w:r>
        <w:rPr>
          <w:sz w:val="28"/>
          <w:szCs w:val="28"/>
        </w:rPr>
        <w:t>7324,9 тыс.</w:t>
      </w:r>
      <w:r w:rsidRPr="00A0677F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4A1157" w:rsidRPr="00E70085" w:rsidRDefault="004A1157" w:rsidP="004A115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0085">
        <w:rPr>
          <w:sz w:val="28"/>
          <w:szCs w:val="28"/>
        </w:rPr>
        <w:t>) Кредиторская задолженность предприя</w:t>
      </w:r>
      <w:r>
        <w:rPr>
          <w:sz w:val="28"/>
          <w:szCs w:val="28"/>
        </w:rPr>
        <w:t xml:space="preserve">тия  по состоянию на 25.08.2014 года   составляет </w:t>
      </w:r>
      <w:r w:rsidRPr="00E70085">
        <w:rPr>
          <w:sz w:val="28"/>
          <w:szCs w:val="28"/>
        </w:rPr>
        <w:t xml:space="preserve"> </w:t>
      </w:r>
      <w:r>
        <w:rPr>
          <w:sz w:val="28"/>
          <w:szCs w:val="28"/>
        </w:rPr>
        <w:t>36636,82 тыс</w:t>
      </w:r>
      <w:proofErr w:type="gramStart"/>
      <w:r>
        <w:rPr>
          <w:sz w:val="28"/>
          <w:szCs w:val="28"/>
        </w:rPr>
        <w:t>.</w:t>
      </w:r>
      <w:r w:rsidRPr="00A0677F">
        <w:rPr>
          <w:sz w:val="28"/>
          <w:szCs w:val="28"/>
        </w:rPr>
        <w:t>р</w:t>
      </w:r>
      <w:proofErr w:type="gramEnd"/>
      <w:r w:rsidRPr="00A0677F">
        <w:rPr>
          <w:sz w:val="28"/>
          <w:szCs w:val="28"/>
        </w:rPr>
        <w:t>уб.,</w:t>
      </w:r>
      <w:r w:rsidRPr="00E70085">
        <w:rPr>
          <w:b/>
          <w:sz w:val="28"/>
          <w:szCs w:val="28"/>
        </w:rPr>
        <w:t xml:space="preserve"> </w:t>
      </w:r>
      <w:r w:rsidRPr="00E70085">
        <w:rPr>
          <w:sz w:val="28"/>
          <w:szCs w:val="28"/>
        </w:rPr>
        <w:t>в том числе:</w:t>
      </w:r>
    </w:p>
    <w:p w:rsidR="004A1157" w:rsidRPr="00E70085" w:rsidRDefault="004A1157" w:rsidP="004A1157">
      <w:pPr>
        <w:jc w:val="both"/>
        <w:rPr>
          <w:sz w:val="28"/>
          <w:szCs w:val="28"/>
        </w:rPr>
      </w:pPr>
      <w:r w:rsidRPr="00E70085">
        <w:rPr>
          <w:sz w:val="28"/>
          <w:szCs w:val="28"/>
        </w:rPr>
        <w:t>- перед работниками</w:t>
      </w:r>
      <w:r>
        <w:rPr>
          <w:sz w:val="28"/>
          <w:szCs w:val="28"/>
        </w:rPr>
        <w:t xml:space="preserve"> по заработной плате- 3373,6 тыс.</w:t>
      </w:r>
      <w:r w:rsidRPr="00E70085">
        <w:rPr>
          <w:sz w:val="28"/>
          <w:szCs w:val="28"/>
        </w:rPr>
        <w:t xml:space="preserve"> руб.;</w:t>
      </w:r>
    </w:p>
    <w:p w:rsidR="004A1157" w:rsidRPr="00E70085" w:rsidRDefault="004A1157" w:rsidP="004A1157">
      <w:pPr>
        <w:jc w:val="both"/>
        <w:rPr>
          <w:sz w:val="28"/>
          <w:szCs w:val="28"/>
        </w:rPr>
      </w:pPr>
      <w:r>
        <w:rPr>
          <w:sz w:val="28"/>
          <w:szCs w:val="28"/>
        </w:rPr>
        <w:t>-  НДФЛ- 3393,0 тыс.</w:t>
      </w:r>
      <w:r w:rsidRPr="00E70085">
        <w:rPr>
          <w:sz w:val="28"/>
          <w:szCs w:val="28"/>
        </w:rPr>
        <w:t xml:space="preserve"> руб.;</w:t>
      </w:r>
    </w:p>
    <w:p w:rsidR="004A1157" w:rsidRDefault="004A1157" w:rsidP="004A1157">
      <w:pPr>
        <w:jc w:val="both"/>
        <w:rPr>
          <w:sz w:val="28"/>
          <w:szCs w:val="28"/>
        </w:rPr>
      </w:pPr>
      <w:r w:rsidRPr="00E70085">
        <w:rPr>
          <w:sz w:val="28"/>
          <w:szCs w:val="28"/>
        </w:rPr>
        <w:t>- налоги</w:t>
      </w:r>
      <w:r>
        <w:rPr>
          <w:sz w:val="28"/>
          <w:szCs w:val="28"/>
        </w:rPr>
        <w:t xml:space="preserve"> во внебюджетные фонды- 6344,0 тыс.</w:t>
      </w:r>
      <w:r w:rsidRPr="00E70085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4A1157" w:rsidRDefault="004A1157" w:rsidP="004A1157">
      <w:pPr>
        <w:jc w:val="both"/>
        <w:rPr>
          <w:sz w:val="28"/>
          <w:szCs w:val="28"/>
        </w:rPr>
      </w:pPr>
      <w:r>
        <w:rPr>
          <w:sz w:val="28"/>
          <w:szCs w:val="28"/>
        </w:rPr>
        <w:t>-задолженность за электроэнергию ОАО «МРСК Сибири»-23526,22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4A1157" w:rsidRDefault="004A1157" w:rsidP="004A1157">
      <w:pPr>
        <w:jc w:val="both"/>
        <w:rPr>
          <w:sz w:val="28"/>
          <w:szCs w:val="28"/>
        </w:rPr>
      </w:pPr>
      <w:r>
        <w:rPr>
          <w:sz w:val="28"/>
          <w:szCs w:val="28"/>
        </w:rPr>
        <w:t>18 августа  2014 года</w:t>
      </w:r>
      <w:r w:rsidR="00BA3F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</w:t>
      </w:r>
      <w:r w:rsidR="00BA3F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работников участка водоснабжения и водоотведения МУП ЖКХ «Северомуйский </w:t>
      </w:r>
      <w:proofErr w:type="spellStart"/>
      <w:r>
        <w:rPr>
          <w:sz w:val="28"/>
          <w:szCs w:val="28"/>
        </w:rPr>
        <w:t>тепловик+</w:t>
      </w:r>
      <w:proofErr w:type="spellEnd"/>
      <w:r>
        <w:rPr>
          <w:sz w:val="28"/>
          <w:szCs w:val="28"/>
        </w:rPr>
        <w:t>» на имя директора поступило  уведомление от 16 работников о начале забастовки в форме голодовки с 20 августа 2014 года</w:t>
      </w:r>
      <w:r w:rsidR="00BA3FD9">
        <w:rPr>
          <w:sz w:val="28"/>
          <w:szCs w:val="28"/>
        </w:rPr>
        <w:t xml:space="preserve"> в связи с задолженностью по заработной плате с минимальным исполнением своих непосредственных обязанностей</w:t>
      </w:r>
      <w:r w:rsidR="00591E52">
        <w:rPr>
          <w:sz w:val="28"/>
          <w:szCs w:val="28"/>
        </w:rPr>
        <w:t>.</w:t>
      </w:r>
    </w:p>
    <w:p w:rsidR="00BA3FD9" w:rsidRDefault="00BA3FD9" w:rsidP="004A1157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голодающих 10 работников, группа поддержки  7 работников.</w:t>
      </w:r>
    </w:p>
    <w:p w:rsidR="00723984" w:rsidRDefault="00253765" w:rsidP="004A11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 протокола </w:t>
      </w:r>
      <w:r w:rsidR="00BA3FD9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я Коллегии РСТ РБ от 10.12.2013 года   при установлении тарифа на услуги по холодному водоснабжению</w:t>
      </w:r>
      <w:r w:rsidR="009D5FAE">
        <w:rPr>
          <w:sz w:val="28"/>
          <w:szCs w:val="28"/>
        </w:rPr>
        <w:t xml:space="preserve">  при сохранении численности 11 ед.  фонд оплаты  труда основного производственного персонала на 2014 год  принят в размере</w:t>
      </w:r>
      <w:r w:rsidR="005A347E">
        <w:rPr>
          <w:sz w:val="28"/>
          <w:szCs w:val="28"/>
        </w:rPr>
        <w:t xml:space="preserve"> </w:t>
      </w:r>
      <w:r w:rsidR="009D5FAE">
        <w:rPr>
          <w:sz w:val="28"/>
          <w:szCs w:val="28"/>
        </w:rPr>
        <w:t>2279,848 тыс</w:t>
      </w:r>
      <w:proofErr w:type="gramStart"/>
      <w:r w:rsidR="009D5FAE">
        <w:rPr>
          <w:sz w:val="28"/>
          <w:szCs w:val="28"/>
        </w:rPr>
        <w:t>.р</w:t>
      </w:r>
      <w:proofErr w:type="gramEnd"/>
      <w:r w:rsidR="009D5FAE">
        <w:rPr>
          <w:sz w:val="28"/>
          <w:szCs w:val="28"/>
        </w:rPr>
        <w:t>ублей, средний тарифный</w:t>
      </w:r>
      <w:r w:rsidR="00723984">
        <w:rPr>
          <w:sz w:val="28"/>
          <w:szCs w:val="28"/>
        </w:rPr>
        <w:t xml:space="preserve">  коэффициент  1,068.</w:t>
      </w:r>
    </w:p>
    <w:p w:rsidR="006E51DC" w:rsidRDefault="006E51DC" w:rsidP="004A1157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Расходы по статье «Электроэнергия» приняты в сумме 596,390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BA3FD9" w:rsidRDefault="00723984" w:rsidP="004A1157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установлении тарифа  на услуги водоотведения фонд  оплаты труда основного производственного персонала при сохранении численности 8,0 единиц</w:t>
      </w:r>
      <w:r w:rsidR="006E51DC">
        <w:rPr>
          <w:sz w:val="28"/>
          <w:szCs w:val="28"/>
        </w:rPr>
        <w:t xml:space="preserve"> на 2014 год принят в размере 1594,668 тыс</w:t>
      </w:r>
      <w:proofErr w:type="gramStart"/>
      <w:r w:rsidR="006E51DC">
        <w:rPr>
          <w:sz w:val="28"/>
          <w:szCs w:val="28"/>
        </w:rPr>
        <w:t>.р</w:t>
      </w:r>
      <w:proofErr w:type="gramEnd"/>
      <w:r w:rsidR="006E51DC">
        <w:rPr>
          <w:sz w:val="28"/>
          <w:szCs w:val="28"/>
        </w:rPr>
        <w:t xml:space="preserve">ублей, средний </w:t>
      </w:r>
      <w:r w:rsidR="006E51DC">
        <w:rPr>
          <w:sz w:val="28"/>
          <w:szCs w:val="28"/>
        </w:rPr>
        <w:lastRenderedPageBreak/>
        <w:t>тарифный коэффициент-1,029.</w:t>
      </w:r>
      <w:r>
        <w:rPr>
          <w:sz w:val="28"/>
          <w:szCs w:val="28"/>
        </w:rPr>
        <w:t xml:space="preserve"> </w:t>
      </w:r>
      <w:r w:rsidR="005A347E">
        <w:rPr>
          <w:sz w:val="28"/>
          <w:szCs w:val="28"/>
        </w:rPr>
        <w:t xml:space="preserve"> </w:t>
      </w:r>
    </w:p>
    <w:p w:rsidR="006E51DC" w:rsidRDefault="006E51DC" w:rsidP="006E51DC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Расходы по статье «Электроэнергия» приняты в сумме 146,133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7641EA" w:rsidRDefault="006E51DC" w:rsidP="007641E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 отчета</w:t>
      </w:r>
      <w:proofErr w:type="gramEnd"/>
      <w:r>
        <w:rPr>
          <w:sz w:val="28"/>
          <w:szCs w:val="28"/>
        </w:rPr>
        <w:t xml:space="preserve"> </w:t>
      </w:r>
      <w:r w:rsidR="007641EA">
        <w:rPr>
          <w:sz w:val="28"/>
          <w:szCs w:val="28"/>
        </w:rPr>
        <w:t xml:space="preserve"> </w:t>
      </w:r>
      <w:r>
        <w:rPr>
          <w:sz w:val="28"/>
          <w:szCs w:val="28"/>
        </w:rPr>
        <w:t>о результатах финансово-хозяйственной деятельности предприятия за</w:t>
      </w:r>
      <w:r w:rsidR="001B58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первое полугодие  2014 года  </w:t>
      </w:r>
      <w:r w:rsidR="001B5862">
        <w:rPr>
          <w:sz w:val="28"/>
          <w:szCs w:val="28"/>
        </w:rPr>
        <w:t xml:space="preserve"> затраты  </w:t>
      </w:r>
      <w:r w:rsidR="007641EA">
        <w:rPr>
          <w:sz w:val="28"/>
          <w:szCs w:val="28"/>
        </w:rPr>
        <w:t xml:space="preserve"> по участку  водоснабжения</w:t>
      </w:r>
      <w:r w:rsidR="001B5862">
        <w:rPr>
          <w:sz w:val="28"/>
          <w:szCs w:val="28"/>
        </w:rPr>
        <w:t xml:space="preserve"> составили</w:t>
      </w:r>
      <w:r w:rsidR="007641EA">
        <w:rPr>
          <w:sz w:val="28"/>
          <w:szCs w:val="28"/>
        </w:rPr>
        <w:t>:</w:t>
      </w:r>
    </w:p>
    <w:p w:rsidR="007641EA" w:rsidRDefault="001B5862" w:rsidP="00764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41EA">
        <w:rPr>
          <w:sz w:val="28"/>
          <w:szCs w:val="28"/>
        </w:rPr>
        <w:t>заработная плата</w:t>
      </w:r>
      <w:r>
        <w:rPr>
          <w:sz w:val="28"/>
          <w:szCs w:val="28"/>
        </w:rPr>
        <w:t xml:space="preserve"> -</w:t>
      </w:r>
      <w:r w:rsidR="00D1037A">
        <w:rPr>
          <w:sz w:val="28"/>
          <w:szCs w:val="28"/>
        </w:rPr>
        <w:t xml:space="preserve"> 1109,0 тыс</w:t>
      </w:r>
      <w:proofErr w:type="gramStart"/>
      <w:r w:rsidR="00D1037A">
        <w:rPr>
          <w:sz w:val="28"/>
          <w:szCs w:val="28"/>
        </w:rPr>
        <w:t>.р</w:t>
      </w:r>
      <w:proofErr w:type="gramEnd"/>
      <w:r w:rsidR="00D1037A">
        <w:rPr>
          <w:sz w:val="28"/>
          <w:szCs w:val="28"/>
        </w:rPr>
        <w:t>ублей;</w:t>
      </w:r>
    </w:p>
    <w:p w:rsidR="001B5862" w:rsidRDefault="001B5862" w:rsidP="007641EA">
      <w:pPr>
        <w:jc w:val="both"/>
        <w:rPr>
          <w:sz w:val="28"/>
          <w:szCs w:val="28"/>
        </w:rPr>
      </w:pPr>
      <w:r>
        <w:rPr>
          <w:sz w:val="28"/>
          <w:szCs w:val="28"/>
        </w:rPr>
        <w:t>- электроэнергия -</w:t>
      </w:r>
      <w:r w:rsidR="00D1037A">
        <w:rPr>
          <w:sz w:val="28"/>
          <w:szCs w:val="28"/>
        </w:rPr>
        <w:t>1485,0 тыс</w:t>
      </w:r>
      <w:proofErr w:type="gramStart"/>
      <w:r w:rsidR="00D1037A">
        <w:rPr>
          <w:sz w:val="28"/>
          <w:szCs w:val="28"/>
        </w:rPr>
        <w:t>.р</w:t>
      </w:r>
      <w:proofErr w:type="gramEnd"/>
      <w:r w:rsidR="00D1037A">
        <w:rPr>
          <w:sz w:val="28"/>
          <w:szCs w:val="28"/>
        </w:rPr>
        <w:t>ублей;</w:t>
      </w:r>
    </w:p>
    <w:p w:rsidR="001B5862" w:rsidRDefault="001B5862" w:rsidP="007641EA">
      <w:pPr>
        <w:jc w:val="both"/>
        <w:rPr>
          <w:sz w:val="28"/>
          <w:szCs w:val="28"/>
        </w:rPr>
      </w:pPr>
      <w:r>
        <w:rPr>
          <w:sz w:val="28"/>
          <w:szCs w:val="28"/>
        </w:rPr>
        <w:t>- цеховые расходы-102,т</w:t>
      </w:r>
      <w:r w:rsidR="00D1037A">
        <w:rPr>
          <w:sz w:val="28"/>
          <w:szCs w:val="28"/>
        </w:rPr>
        <w:t>ыс</w:t>
      </w:r>
      <w:proofErr w:type="gramStart"/>
      <w:r w:rsidR="00D1037A">
        <w:rPr>
          <w:sz w:val="28"/>
          <w:szCs w:val="28"/>
        </w:rPr>
        <w:t>.р</w:t>
      </w:r>
      <w:proofErr w:type="gramEnd"/>
      <w:r w:rsidR="00D1037A">
        <w:rPr>
          <w:sz w:val="28"/>
          <w:szCs w:val="28"/>
        </w:rPr>
        <w:t>ублей;</w:t>
      </w:r>
    </w:p>
    <w:p w:rsidR="001B5862" w:rsidRDefault="001B5862" w:rsidP="00764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общеэксплуатационные</w:t>
      </w:r>
      <w:proofErr w:type="spellEnd"/>
      <w:r>
        <w:rPr>
          <w:sz w:val="28"/>
          <w:szCs w:val="28"/>
        </w:rPr>
        <w:t xml:space="preserve">  расходы-</w:t>
      </w:r>
      <w:r w:rsidR="00F65FEF">
        <w:rPr>
          <w:sz w:val="28"/>
          <w:szCs w:val="28"/>
        </w:rPr>
        <w:t xml:space="preserve"> </w:t>
      </w:r>
      <w:r w:rsidR="00D1037A">
        <w:rPr>
          <w:sz w:val="28"/>
          <w:szCs w:val="28"/>
        </w:rPr>
        <w:t>358,0 тыс</w:t>
      </w:r>
      <w:proofErr w:type="gramStart"/>
      <w:r w:rsidR="00D1037A">
        <w:rPr>
          <w:sz w:val="28"/>
          <w:szCs w:val="28"/>
        </w:rPr>
        <w:t>.р</w:t>
      </w:r>
      <w:proofErr w:type="gramEnd"/>
      <w:r w:rsidR="00D1037A">
        <w:rPr>
          <w:sz w:val="28"/>
          <w:szCs w:val="28"/>
        </w:rPr>
        <w:t xml:space="preserve">ублей; </w:t>
      </w:r>
    </w:p>
    <w:p w:rsidR="00D1037A" w:rsidRDefault="00D1037A" w:rsidP="007641EA">
      <w:pPr>
        <w:jc w:val="both"/>
        <w:rPr>
          <w:sz w:val="28"/>
          <w:szCs w:val="28"/>
        </w:rPr>
      </w:pPr>
      <w:r>
        <w:rPr>
          <w:sz w:val="28"/>
          <w:szCs w:val="28"/>
        </w:rPr>
        <w:t>- доходы -902,0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т.е. убытки  по водоснабжению составили 2528,0 тыс.рублей.</w:t>
      </w:r>
    </w:p>
    <w:p w:rsidR="00D1037A" w:rsidRDefault="00D1037A" w:rsidP="007641EA">
      <w:pPr>
        <w:jc w:val="both"/>
        <w:rPr>
          <w:sz w:val="28"/>
          <w:szCs w:val="28"/>
        </w:rPr>
      </w:pPr>
      <w:r>
        <w:rPr>
          <w:sz w:val="28"/>
          <w:szCs w:val="28"/>
        </w:rPr>
        <w:t>Затраты по участку водоотведения  составили:</w:t>
      </w:r>
    </w:p>
    <w:p w:rsidR="00D1037A" w:rsidRDefault="00D1037A" w:rsidP="007641EA">
      <w:pPr>
        <w:jc w:val="both"/>
        <w:rPr>
          <w:sz w:val="28"/>
          <w:szCs w:val="28"/>
        </w:rPr>
      </w:pPr>
      <w:r>
        <w:rPr>
          <w:sz w:val="28"/>
          <w:szCs w:val="28"/>
        </w:rPr>
        <w:t>-заработная плата- 1796,0 тыс. рублей, имеется сверхштатная численность;</w:t>
      </w:r>
    </w:p>
    <w:p w:rsidR="00D1037A" w:rsidRDefault="00D1037A" w:rsidP="007641EA">
      <w:pPr>
        <w:jc w:val="both"/>
        <w:rPr>
          <w:sz w:val="28"/>
          <w:szCs w:val="28"/>
        </w:rPr>
      </w:pPr>
      <w:r>
        <w:rPr>
          <w:sz w:val="28"/>
          <w:szCs w:val="28"/>
        </w:rPr>
        <w:t>-электроэнергия-467,0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D1037A" w:rsidRDefault="00D1037A" w:rsidP="007641EA">
      <w:pPr>
        <w:jc w:val="both"/>
        <w:rPr>
          <w:sz w:val="28"/>
          <w:szCs w:val="28"/>
        </w:rPr>
      </w:pPr>
      <w:r>
        <w:rPr>
          <w:sz w:val="28"/>
          <w:szCs w:val="28"/>
        </w:rPr>
        <w:t>-цеховые расходы-102,0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D1037A" w:rsidRDefault="00D1037A" w:rsidP="007641E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общеэксплуатационные</w:t>
      </w:r>
      <w:proofErr w:type="spellEnd"/>
      <w:r>
        <w:rPr>
          <w:sz w:val="28"/>
          <w:szCs w:val="28"/>
        </w:rPr>
        <w:t xml:space="preserve"> расходы-276,0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D1037A" w:rsidRDefault="00D1037A" w:rsidP="007641EA">
      <w:pPr>
        <w:jc w:val="both"/>
        <w:rPr>
          <w:sz w:val="28"/>
          <w:szCs w:val="28"/>
        </w:rPr>
      </w:pPr>
      <w:r>
        <w:rPr>
          <w:sz w:val="28"/>
          <w:szCs w:val="28"/>
        </w:rPr>
        <w:t>-доходы-637,0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т.е. убытки  по участку водоотведения составили 2784,0 тыс.рублей.</w:t>
      </w:r>
    </w:p>
    <w:p w:rsidR="00D1037A" w:rsidRDefault="00D1037A" w:rsidP="007641EA">
      <w:pPr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 убытки</w:t>
      </w:r>
      <w:r w:rsidR="00B37ABD">
        <w:rPr>
          <w:sz w:val="28"/>
          <w:szCs w:val="28"/>
        </w:rPr>
        <w:t xml:space="preserve"> от деятельности участка водоснабжения и водоотведения  МУП ЖКХ «Северомуйский </w:t>
      </w:r>
      <w:proofErr w:type="spellStart"/>
      <w:r w:rsidR="00B37ABD">
        <w:rPr>
          <w:sz w:val="28"/>
          <w:szCs w:val="28"/>
        </w:rPr>
        <w:t>тепловик+</w:t>
      </w:r>
      <w:proofErr w:type="spellEnd"/>
      <w:r w:rsidR="00B37ABD">
        <w:rPr>
          <w:sz w:val="28"/>
          <w:szCs w:val="28"/>
        </w:rPr>
        <w:t>» за первое полугодие 2014 года составили 5322,0 тыс</w:t>
      </w:r>
      <w:proofErr w:type="gramStart"/>
      <w:r w:rsidR="00B37ABD">
        <w:rPr>
          <w:sz w:val="28"/>
          <w:szCs w:val="28"/>
        </w:rPr>
        <w:t>.р</w:t>
      </w:r>
      <w:proofErr w:type="gramEnd"/>
      <w:r w:rsidR="00B37ABD">
        <w:rPr>
          <w:sz w:val="28"/>
          <w:szCs w:val="28"/>
        </w:rPr>
        <w:t>ублей.</w:t>
      </w:r>
    </w:p>
    <w:p w:rsidR="004A1157" w:rsidRDefault="008D0B74" w:rsidP="004A11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Никаких </w:t>
      </w:r>
      <w:r w:rsidR="0055024B">
        <w:rPr>
          <w:sz w:val="28"/>
          <w:szCs w:val="28"/>
        </w:rPr>
        <w:t xml:space="preserve"> мероприятий по снижению затрат, приведению штатного расписания</w:t>
      </w:r>
      <w:r w:rsidR="0003626F">
        <w:rPr>
          <w:sz w:val="28"/>
          <w:szCs w:val="28"/>
        </w:rPr>
        <w:t xml:space="preserve"> и окладов работникам предприятия </w:t>
      </w:r>
      <w:r w:rsidR="0055024B">
        <w:rPr>
          <w:sz w:val="28"/>
          <w:szCs w:val="28"/>
        </w:rPr>
        <w:t xml:space="preserve"> в соответствие с приказом РСТ</w:t>
      </w:r>
      <w:r w:rsidR="005B6908">
        <w:rPr>
          <w:sz w:val="28"/>
          <w:szCs w:val="28"/>
        </w:rPr>
        <w:t xml:space="preserve"> </w:t>
      </w:r>
      <w:r w:rsidR="0055024B">
        <w:rPr>
          <w:sz w:val="28"/>
          <w:szCs w:val="28"/>
        </w:rPr>
        <w:t xml:space="preserve"> РБ</w:t>
      </w:r>
      <w:r w:rsidR="005B6908">
        <w:rPr>
          <w:sz w:val="28"/>
          <w:szCs w:val="28"/>
        </w:rPr>
        <w:t xml:space="preserve"> </w:t>
      </w:r>
      <w:r w:rsidR="00D4623A">
        <w:rPr>
          <w:sz w:val="28"/>
          <w:szCs w:val="28"/>
        </w:rPr>
        <w:t xml:space="preserve"> предприятием </w:t>
      </w:r>
      <w:r w:rsidR="0055024B">
        <w:rPr>
          <w:sz w:val="28"/>
          <w:szCs w:val="28"/>
        </w:rPr>
        <w:t xml:space="preserve"> проведено не было</w:t>
      </w:r>
      <w:r w:rsidR="00D4623A">
        <w:rPr>
          <w:sz w:val="28"/>
          <w:szCs w:val="28"/>
        </w:rPr>
        <w:t xml:space="preserve">, что </w:t>
      </w:r>
      <w:r w:rsidR="0003626F">
        <w:rPr>
          <w:sz w:val="28"/>
          <w:szCs w:val="28"/>
        </w:rPr>
        <w:t xml:space="preserve"> и  </w:t>
      </w:r>
      <w:r w:rsidR="00D4623A">
        <w:rPr>
          <w:sz w:val="28"/>
          <w:szCs w:val="28"/>
        </w:rPr>
        <w:t>привело к таким убыткам, такому  финансово-экономическому состоянию участка водоснабжения и водоотведения.</w:t>
      </w:r>
      <w:r w:rsidR="0003626F">
        <w:rPr>
          <w:sz w:val="28"/>
          <w:szCs w:val="28"/>
        </w:rPr>
        <w:t xml:space="preserve"> Кроме того, на предприятии   плохо поставлена работа по взиманию  задолженности за поставленные коммунальные услуги</w:t>
      </w:r>
      <w:r w:rsidR="004A5587">
        <w:rPr>
          <w:sz w:val="28"/>
          <w:szCs w:val="28"/>
        </w:rPr>
        <w:t xml:space="preserve"> и взаимодействие со службой судебных приставов.</w:t>
      </w:r>
    </w:p>
    <w:p w:rsidR="004A1157" w:rsidRDefault="004A1157" w:rsidP="004A1157">
      <w:pPr>
        <w:shd w:val="clear" w:color="auto" w:fill="FFFFFF"/>
        <w:tabs>
          <w:tab w:val="left" w:pos="2880"/>
          <w:tab w:val="left" w:pos="9456"/>
        </w:tabs>
        <w:ind w:right="10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 основании  вышеизложенного, руководствуясь </w:t>
      </w:r>
      <w:r>
        <w:rPr>
          <w:sz w:val="28"/>
          <w:szCs w:val="28"/>
        </w:rPr>
        <w:t xml:space="preserve">  Уставом муниципального  образования городского поселения «Северомуйское»</w:t>
      </w:r>
      <w:r>
        <w:rPr>
          <w:color w:val="000000"/>
          <w:sz w:val="28"/>
          <w:szCs w:val="28"/>
        </w:rPr>
        <w:t>, Совет депутатов муниципального образования городского поселения  «Северомуйское»,</w:t>
      </w:r>
    </w:p>
    <w:p w:rsidR="004A1157" w:rsidRDefault="004A1157" w:rsidP="004A1157">
      <w:pPr>
        <w:spacing w:line="240" w:lineRule="exact"/>
        <w:jc w:val="both"/>
        <w:rPr>
          <w:sz w:val="28"/>
          <w:szCs w:val="28"/>
        </w:rPr>
      </w:pPr>
    </w:p>
    <w:p w:rsidR="004A1157" w:rsidRDefault="004A1157" w:rsidP="004A115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154">
        <w:rPr>
          <w:rFonts w:ascii="Times New Roman" w:hAnsi="Times New Roman" w:cs="Times New Roman"/>
          <w:b/>
          <w:sz w:val="28"/>
          <w:szCs w:val="28"/>
        </w:rPr>
        <w:t>РЕШ</w:t>
      </w:r>
      <w:r>
        <w:rPr>
          <w:rFonts w:ascii="Times New Roman" w:hAnsi="Times New Roman" w:cs="Times New Roman"/>
          <w:b/>
          <w:sz w:val="28"/>
          <w:szCs w:val="28"/>
        </w:rPr>
        <w:t>ИЛ:</w:t>
      </w:r>
    </w:p>
    <w:p w:rsidR="004A1157" w:rsidRPr="00220154" w:rsidRDefault="004A1157" w:rsidP="004A11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157" w:rsidRDefault="0003626F" w:rsidP="004A11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1.Принять  инфор</w:t>
      </w:r>
      <w:r w:rsidR="004A5587">
        <w:rPr>
          <w:rFonts w:ascii="Times New Roman" w:hAnsi="Times New Roman" w:cs="Times New Roman"/>
          <w:sz w:val="28"/>
          <w:szCs w:val="28"/>
        </w:rPr>
        <w:t>мацию о забастовке работников</w:t>
      </w:r>
      <w:r w:rsidR="004A1157">
        <w:rPr>
          <w:rFonts w:ascii="Times New Roman" w:hAnsi="Times New Roman" w:cs="Times New Roman"/>
          <w:sz w:val="28"/>
          <w:szCs w:val="28"/>
        </w:rPr>
        <w:t xml:space="preserve"> МУП ЖКХ «Северомуйский </w:t>
      </w:r>
      <w:proofErr w:type="spellStart"/>
      <w:r w:rsidR="004A1157">
        <w:rPr>
          <w:rFonts w:ascii="Times New Roman" w:hAnsi="Times New Roman" w:cs="Times New Roman"/>
          <w:sz w:val="28"/>
          <w:szCs w:val="28"/>
        </w:rPr>
        <w:t>тепловик+</w:t>
      </w:r>
      <w:proofErr w:type="spellEnd"/>
      <w:r w:rsidR="004A5587">
        <w:rPr>
          <w:rFonts w:ascii="Times New Roman" w:hAnsi="Times New Roman" w:cs="Times New Roman"/>
          <w:sz w:val="28"/>
          <w:szCs w:val="28"/>
        </w:rPr>
        <w:t xml:space="preserve"> к сведению</w:t>
      </w:r>
      <w:r w:rsidR="004A1157">
        <w:rPr>
          <w:rFonts w:ascii="Times New Roman" w:hAnsi="Times New Roman" w:cs="Times New Roman"/>
          <w:sz w:val="28"/>
          <w:szCs w:val="28"/>
        </w:rPr>
        <w:t>».</w:t>
      </w:r>
    </w:p>
    <w:p w:rsidR="004A5587" w:rsidRDefault="004A5587" w:rsidP="004A11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обращение от  имени Совета депутатов городского поселения в Правительство Республики Бурятия и МО «Муйский район» о выделении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погашения задолженности по заработной плате работникам МУП ЖКХ «Северомуйский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тепловик+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A1157" w:rsidRDefault="004A5587" w:rsidP="004A11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1157">
        <w:rPr>
          <w:rFonts w:ascii="Times New Roman" w:hAnsi="Times New Roman" w:cs="Times New Roman"/>
          <w:sz w:val="28"/>
          <w:szCs w:val="28"/>
        </w:rPr>
        <w:t>.Настоящее решение вступает в силу с момента его принятия.</w:t>
      </w:r>
    </w:p>
    <w:p w:rsidR="004A1157" w:rsidRDefault="004A5587" w:rsidP="004A11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115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A11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A1157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Председателя Совета депутатов МО ГП «Северомуйское» </w:t>
      </w:r>
      <w:proofErr w:type="spellStart"/>
      <w:r w:rsidR="004A1157">
        <w:rPr>
          <w:rFonts w:ascii="Times New Roman" w:hAnsi="Times New Roman" w:cs="Times New Roman"/>
          <w:sz w:val="28"/>
          <w:szCs w:val="28"/>
        </w:rPr>
        <w:t>Т.В.Черникову</w:t>
      </w:r>
      <w:proofErr w:type="spellEnd"/>
      <w:r w:rsidR="004A1157">
        <w:rPr>
          <w:rFonts w:ascii="Times New Roman" w:hAnsi="Times New Roman" w:cs="Times New Roman"/>
          <w:sz w:val="28"/>
          <w:szCs w:val="28"/>
        </w:rPr>
        <w:t>.</w:t>
      </w:r>
    </w:p>
    <w:p w:rsidR="004A1157" w:rsidRDefault="004A5587" w:rsidP="004A11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="004A1157">
        <w:rPr>
          <w:rFonts w:ascii="Times New Roman" w:hAnsi="Times New Roman" w:cs="Times New Roman"/>
          <w:sz w:val="28"/>
          <w:szCs w:val="28"/>
        </w:rPr>
        <w:t>.</w:t>
      </w:r>
      <w:r w:rsidR="004A1157" w:rsidRPr="007A35CB">
        <w:rPr>
          <w:sz w:val="28"/>
          <w:szCs w:val="28"/>
        </w:rPr>
        <w:t xml:space="preserve"> </w:t>
      </w:r>
      <w:r w:rsidR="004A1157">
        <w:rPr>
          <w:rFonts w:ascii="Times New Roman" w:hAnsi="Times New Roman" w:cs="Times New Roman"/>
          <w:sz w:val="28"/>
          <w:szCs w:val="28"/>
        </w:rPr>
        <w:t xml:space="preserve">Официально  обнародовать  настоящее  решение в соответствии с </w:t>
      </w:r>
      <w:r w:rsidR="004A1157">
        <w:rPr>
          <w:rFonts w:ascii="Times New Roman" w:hAnsi="Times New Roman" w:cs="Times New Roman"/>
          <w:sz w:val="28"/>
          <w:szCs w:val="28"/>
        </w:rPr>
        <w:lastRenderedPageBreak/>
        <w:t>пунктом 3 статьи 37 Устава МО ГП «Северомуйское» путем   размещения в библиотеке МКУ «Тоннельщик» и на официальном сайте  МО ГП «Северомуйское» в сети Интернет.</w:t>
      </w:r>
    </w:p>
    <w:p w:rsidR="004A1157" w:rsidRDefault="004A1157" w:rsidP="004A1157">
      <w:pPr>
        <w:pStyle w:val="ConsPlusNormal"/>
        <w:widowControl/>
        <w:ind w:firstLine="540"/>
        <w:jc w:val="both"/>
        <w:rPr>
          <w:b/>
          <w:kern w:val="2"/>
          <w:sz w:val="28"/>
          <w:szCs w:val="28"/>
        </w:rPr>
      </w:pPr>
    </w:p>
    <w:p w:rsidR="004A1157" w:rsidRDefault="004A1157" w:rsidP="004A1157">
      <w:pPr>
        <w:pStyle w:val="a3"/>
        <w:tabs>
          <w:tab w:val="left" w:pos="2880"/>
        </w:tabs>
        <w:ind w:left="0" w:firstLine="567"/>
        <w:jc w:val="both"/>
        <w:rPr>
          <w:color w:val="000000"/>
          <w:spacing w:val="-2"/>
          <w:sz w:val="28"/>
          <w:szCs w:val="28"/>
        </w:rPr>
      </w:pPr>
    </w:p>
    <w:p w:rsidR="004A1157" w:rsidRDefault="004A1157" w:rsidP="004A1157">
      <w:pPr>
        <w:shd w:val="clear" w:color="auto" w:fill="FFFFFF"/>
        <w:tabs>
          <w:tab w:val="left" w:pos="264"/>
          <w:tab w:val="left" w:pos="2880"/>
        </w:tabs>
        <w:jc w:val="both"/>
        <w:rPr>
          <w:b/>
          <w:color w:val="000000"/>
          <w:spacing w:val="-1"/>
          <w:sz w:val="28"/>
          <w:szCs w:val="28"/>
        </w:rPr>
      </w:pPr>
      <w:r w:rsidRPr="00363081">
        <w:rPr>
          <w:b/>
          <w:color w:val="000000"/>
          <w:spacing w:val="-1"/>
          <w:sz w:val="28"/>
          <w:szCs w:val="28"/>
        </w:rPr>
        <w:t>Председатель Совета депутатов</w:t>
      </w:r>
    </w:p>
    <w:p w:rsidR="004A1157" w:rsidRPr="00363081" w:rsidRDefault="004A1157" w:rsidP="004A1157">
      <w:pPr>
        <w:shd w:val="clear" w:color="auto" w:fill="FFFFFF"/>
        <w:tabs>
          <w:tab w:val="left" w:pos="264"/>
          <w:tab w:val="left" w:pos="2880"/>
        </w:tabs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МО ГП «Северомуйское»                                                     </w:t>
      </w:r>
      <w:proofErr w:type="spellStart"/>
      <w:r>
        <w:rPr>
          <w:b/>
          <w:color w:val="000000"/>
          <w:spacing w:val="-1"/>
          <w:sz w:val="28"/>
          <w:szCs w:val="28"/>
        </w:rPr>
        <w:t>Т.В.Черникова</w:t>
      </w:r>
      <w:proofErr w:type="spellEnd"/>
    </w:p>
    <w:p w:rsidR="004A1157" w:rsidRPr="006C544D" w:rsidRDefault="004A1157" w:rsidP="004A1157">
      <w:pPr>
        <w:shd w:val="clear" w:color="auto" w:fill="FFFFFF"/>
        <w:tabs>
          <w:tab w:val="left" w:pos="264"/>
          <w:tab w:val="left" w:pos="2880"/>
        </w:tabs>
        <w:ind w:left="360"/>
        <w:jc w:val="both"/>
        <w:rPr>
          <w:b/>
          <w:color w:val="000000"/>
          <w:spacing w:val="-1"/>
          <w:sz w:val="28"/>
          <w:szCs w:val="28"/>
        </w:rPr>
      </w:pPr>
    </w:p>
    <w:p w:rsidR="004A1157" w:rsidRPr="00B50E62" w:rsidRDefault="004A1157" w:rsidP="004A1157">
      <w:pPr>
        <w:shd w:val="clear" w:color="auto" w:fill="FFFFFF"/>
        <w:tabs>
          <w:tab w:val="left" w:pos="264"/>
          <w:tab w:val="left" w:pos="2880"/>
        </w:tabs>
        <w:rPr>
          <w:color w:val="000000"/>
          <w:spacing w:val="-1"/>
          <w:sz w:val="28"/>
          <w:szCs w:val="28"/>
        </w:rPr>
      </w:pPr>
    </w:p>
    <w:p w:rsidR="004A1157" w:rsidRPr="00B50E62" w:rsidRDefault="004A1157" w:rsidP="004A1157">
      <w:pPr>
        <w:shd w:val="clear" w:color="auto" w:fill="FFFFFF"/>
        <w:ind w:firstLine="540"/>
        <w:jc w:val="right"/>
        <w:outlineLvl w:val="0"/>
        <w:rPr>
          <w:b/>
          <w:bCs/>
          <w:color w:val="000000"/>
          <w:sz w:val="28"/>
          <w:szCs w:val="28"/>
        </w:rPr>
      </w:pPr>
    </w:p>
    <w:p w:rsidR="004A1157" w:rsidRDefault="004A1157" w:rsidP="004A1157"/>
    <w:p w:rsidR="004A1157" w:rsidRDefault="004A1157" w:rsidP="004A1157"/>
    <w:p w:rsidR="004A1157" w:rsidRDefault="004A1157" w:rsidP="004A1157"/>
    <w:p w:rsidR="004A1157" w:rsidRDefault="004A1157" w:rsidP="004A1157"/>
    <w:p w:rsidR="004A1157" w:rsidRDefault="004A1157" w:rsidP="004A1157"/>
    <w:p w:rsidR="004A1157" w:rsidRDefault="004A1157" w:rsidP="004A1157"/>
    <w:p w:rsidR="004A1157" w:rsidRDefault="004A1157" w:rsidP="004A1157"/>
    <w:p w:rsidR="004A1157" w:rsidRDefault="004A1157" w:rsidP="004A1157"/>
    <w:p w:rsidR="004A1157" w:rsidRDefault="004A1157" w:rsidP="004A1157"/>
    <w:p w:rsidR="004A1157" w:rsidRDefault="004A1157" w:rsidP="004A1157"/>
    <w:p w:rsidR="004A1157" w:rsidRDefault="004A1157" w:rsidP="004A1157"/>
    <w:p w:rsidR="004A1157" w:rsidRDefault="004A1157" w:rsidP="004A1157"/>
    <w:p w:rsidR="00CA394D" w:rsidRDefault="00CA394D"/>
    <w:sectPr w:rsidR="00CA394D" w:rsidSect="00A1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157"/>
    <w:rsid w:val="0003626F"/>
    <w:rsid w:val="001B5862"/>
    <w:rsid w:val="00231602"/>
    <w:rsid w:val="00253765"/>
    <w:rsid w:val="004A1157"/>
    <w:rsid w:val="004A5587"/>
    <w:rsid w:val="005378F4"/>
    <w:rsid w:val="0055024B"/>
    <w:rsid w:val="00591E52"/>
    <w:rsid w:val="005A347E"/>
    <w:rsid w:val="005B6908"/>
    <w:rsid w:val="00605323"/>
    <w:rsid w:val="00607961"/>
    <w:rsid w:val="006D3245"/>
    <w:rsid w:val="006E4A73"/>
    <w:rsid w:val="006E51DC"/>
    <w:rsid w:val="00723984"/>
    <w:rsid w:val="007641EA"/>
    <w:rsid w:val="008218BC"/>
    <w:rsid w:val="00874605"/>
    <w:rsid w:val="008D0B74"/>
    <w:rsid w:val="008F6A5E"/>
    <w:rsid w:val="009D5FAE"/>
    <w:rsid w:val="00B37ABD"/>
    <w:rsid w:val="00BA3FD9"/>
    <w:rsid w:val="00C24491"/>
    <w:rsid w:val="00CA394D"/>
    <w:rsid w:val="00D1037A"/>
    <w:rsid w:val="00D33003"/>
    <w:rsid w:val="00D4623A"/>
    <w:rsid w:val="00D6257A"/>
    <w:rsid w:val="00D86A81"/>
    <w:rsid w:val="00D904CE"/>
    <w:rsid w:val="00E35DB8"/>
    <w:rsid w:val="00F6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A1157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11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4A1157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A11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A1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E5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22</cp:revision>
  <cp:lastPrinted>2014-09-11T07:08:00Z</cp:lastPrinted>
  <dcterms:created xsi:type="dcterms:W3CDTF">2014-09-04T03:19:00Z</dcterms:created>
  <dcterms:modified xsi:type="dcterms:W3CDTF">2014-09-15T04:40:00Z</dcterms:modified>
</cp:coreProperties>
</file>