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02" w:rsidRDefault="00660402" w:rsidP="00660402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402" w:rsidRPr="00E73CB8" w:rsidRDefault="00660402" w:rsidP="0066040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660402" w:rsidRPr="00E73CB8" w:rsidRDefault="00660402" w:rsidP="0066040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660402" w:rsidRPr="00E73CB8" w:rsidRDefault="00660402" w:rsidP="00660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первая 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660402" w:rsidRPr="00E73CB8" w:rsidRDefault="00660402" w:rsidP="0066040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660402" w:rsidRPr="00E73CB8" w:rsidRDefault="00660402" w:rsidP="00660402">
      <w:pPr>
        <w:jc w:val="center"/>
        <w:rPr>
          <w:b/>
          <w:sz w:val="28"/>
          <w:szCs w:val="28"/>
        </w:rPr>
      </w:pPr>
    </w:p>
    <w:p w:rsidR="00660402" w:rsidRPr="00E73CB8" w:rsidRDefault="00660402" w:rsidP="00660402">
      <w:pPr>
        <w:jc w:val="center"/>
        <w:rPr>
          <w:b/>
          <w:sz w:val="28"/>
          <w:szCs w:val="28"/>
        </w:rPr>
      </w:pPr>
    </w:p>
    <w:p w:rsidR="00660402" w:rsidRPr="00E73CB8" w:rsidRDefault="00660402" w:rsidP="006604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№261 </w:t>
      </w:r>
    </w:p>
    <w:p w:rsidR="00660402" w:rsidRPr="00E73CB8" w:rsidRDefault="00660402" w:rsidP="00660402">
      <w:pPr>
        <w:jc w:val="center"/>
        <w:rPr>
          <w:b/>
          <w:sz w:val="28"/>
          <w:szCs w:val="28"/>
        </w:rPr>
      </w:pPr>
    </w:p>
    <w:p w:rsidR="00660402" w:rsidRPr="00E73CB8" w:rsidRDefault="00660402" w:rsidP="00660402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660402" w:rsidRDefault="00660402" w:rsidP="00660402"/>
    <w:p w:rsidR="00660402" w:rsidRDefault="00660402" w:rsidP="00660402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  ходе подготовки к отопительному сезону</w:t>
      </w:r>
    </w:p>
    <w:p w:rsidR="00660402" w:rsidRDefault="00660402" w:rsidP="00660402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2013-2014г.г. на  территории   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:rsidR="00660402" w:rsidRDefault="00660402" w:rsidP="00660402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660402" w:rsidRDefault="00660402" w:rsidP="00660402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660402" w:rsidRDefault="00660402" w:rsidP="00660402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Заслушав информацию главы-руководителя администрации городского поселения 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 xml:space="preserve">»  </w:t>
      </w:r>
      <w:proofErr w:type="spellStart"/>
      <w:r>
        <w:rPr>
          <w:color w:val="000000"/>
          <w:spacing w:val="-1"/>
          <w:sz w:val="28"/>
          <w:szCs w:val="28"/>
        </w:rPr>
        <w:t>В.В.Рудич</w:t>
      </w:r>
      <w:proofErr w:type="spellEnd"/>
      <w:r>
        <w:rPr>
          <w:color w:val="000000"/>
          <w:spacing w:val="-1"/>
          <w:sz w:val="28"/>
          <w:szCs w:val="28"/>
        </w:rPr>
        <w:t xml:space="preserve"> о  ходе подготовки к отопительному сезону 2013-2014 г.г., Советом депутатов  городского поселения  установлено следующее:</w:t>
      </w:r>
    </w:p>
    <w:p w:rsidR="00660402" w:rsidRDefault="00660402" w:rsidP="00660402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согласно</w:t>
      </w:r>
      <w:proofErr w:type="gramEnd"/>
      <w:r>
        <w:rPr>
          <w:color w:val="000000"/>
          <w:spacing w:val="-1"/>
          <w:sz w:val="28"/>
          <w:szCs w:val="28"/>
        </w:rPr>
        <w:t xml:space="preserve"> бухгалтерской справки по итогам работы МУП ЖКХ «</w:t>
      </w:r>
      <w:proofErr w:type="spellStart"/>
      <w:r>
        <w:rPr>
          <w:color w:val="000000"/>
          <w:spacing w:val="-1"/>
          <w:sz w:val="28"/>
          <w:szCs w:val="28"/>
        </w:rPr>
        <w:t>Северомуйский</w:t>
      </w:r>
      <w:proofErr w:type="spellEnd"/>
      <w:r>
        <w:rPr>
          <w:color w:val="000000"/>
          <w:spacing w:val="-1"/>
          <w:sz w:val="28"/>
          <w:szCs w:val="28"/>
        </w:rPr>
        <w:t xml:space="preserve"> тепловик» за период</w:t>
      </w:r>
      <w:r w:rsidR="00E05097">
        <w:rPr>
          <w:color w:val="000000"/>
          <w:spacing w:val="-1"/>
          <w:sz w:val="28"/>
          <w:szCs w:val="28"/>
        </w:rPr>
        <w:t xml:space="preserve"> с сентября 2012 года по  12.06.2013 года</w:t>
      </w:r>
      <w:r w:rsidR="008F4987">
        <w:rPr>
          <w:color w:val="000000"/>
          <w:spacing w:val="-1"/>
          <w:sz w:val="28"/>
          <w:szCs w:val="28"/>
        </w:rPr>
        <w:t xml:space="preserve">  дебиторская  задолженность по состоянию на 12.06.2013 года</w:t>
      </w:r>
      <w:r w:rsidR="00F17D75">
        <w:rPr>
          <w:color w:val="000000"/>
          <w:spacing w:val="-1"/>
          <w:sz w:val="28"/>
          <w:szCs w:val="28"/>
        </w:rPr>
        <w:t xml:space="preserve"> составляет 5197047,57</w:t>
      </w:r>
      <w:r w:rsidR="003C52A0">
        <w:rPr>
          <w:color w:val="000000"/>
          <w:spacing w:val="-1"/>
          <w:sz w:val="28"/>
          <w:szCs w:val="28"/>
        </w:rPr>
        <w:t xml:space="preserve"> рублей, в том числе задолженность населения</w:t>
      </w:r>
      <w:r w:rsidR="00D51AE9">
        <w:rPr>
          <w:color w:val="000000"/>
          <w:spacing w:val="-1"/>
          <w:sz w:val="28"/>
          <w:szCs w:val="28"/>
        </w:rPr>
        <w:t xml:space="preserve"> составляет 5312714,85 руб., задолженность юридических лиц составляет 115667, 28 руб.</w:t>
      </w:r>
    </w:p>
    <w:p w:rsidR="006A54E2" w:rsidRDefault="00D51AE9" w:rsidP="00660402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Кредиторская задолженность составляет 25196330,86 руб., в том числе по налогам задолженность составляет 7406781,77 руб., за электроэнергию задолженность составляет 15770354,39 руб., ЗАО «</w:t>
      </w:r>
      <w:proofErr w:type="spellStart"/>
      <w:r>
        <w:rPr>
          <w:color w:val="000000"/>
          <w:spacing w:val="-1"/>
          <w:sz w:val="28"/>
          <w:szCs w:val="28"/>
        </w:rPr>
        <w:t>Энерготранс</w:t>
      </w:r>
      <w:proofErr w:type="spellEnd"/>
      <w:r>
        <w:rPr>
          <w:color w:val="000000"/>
          <w:spacing w:val="-1"/>
          <w:sz w:val="28"/>
          <w:szCs w:val="28"/>
        </w:rPr>
        <w:t>» задолженность составляет 1171</w:t>
      </w:r>
      <w:r w:rsidR="009E55D8">
        <w:rPr>
          <w:color w:val="000000"/>
          <w:spacing w:val="-1"/>
          <w:sz w:val="28"/>
          <w:szCs w:val="28"/>
        </w:rPr>
        <w:t>993,7 руб., задолженность по заработной плате работникам составляет  847201 руб.</w:t>
      </w:r>
    </w:p>
    <w:p w:rsidR="00E565DE" w:rsidRDefault="00C23682" w:rsidP="00660402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связи с  тяжелым финансовым положением предприятию невозможно провести </w:t>
      </w:r>
      <w:r w:rsidR="006A54E2">
        <w:rPr>
          <w:color w:val="000000"/>
          <w:spacing w:val="-1"/>
          <w:sz w:val="28"/>
          <w:szCs w:val="28"/>
        </w:rPr>
        <w:t xml:space="preserve"> качественную подготовку объектов ЖКХ городского поселения</w:t>
      </w:r>
      <w:r w:rsidR="00684D86">
        <w:rPr>
          <w:color w:val="000000"/>
          <w:spacing w:val="-1"/>
          <w:sz w:val="28"/>
          <w:szCs w:val="28"/>
        </w:rPr>
        <w:t xml:space="preserve"> к новому отопительному сезону</w:t>
      </w:r>
      <w:r w:rsidR="006A54E2">
        <w:rPr>
          <w:color w:val="000000"/>
          <w:spacing w:val="-1"/>
          <w:sz w:val="28"/>
          <w:szCs w:val="28"/>
        </w:rPr>
        <w:t>.</w:t>
      </w:r>
    </w:p>
    <w:p w:rsidR="006A54E2" w:rsidRDefault="009E770F" w:rsidP="00660402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Так,  согласно плана мероприятий по подготовке объектов ЖКХ и бюджетной сферы к отопительному сезону 2013/2014 г.г. МУП ЖКХ «</w:t>
      </w:r>
      <w:proofErr w:type="spellStart"/>
      <w:r>
        <w:rPr>
          <w:color w:val="000000"/>
          <w:spacing w:val="-1"/>
          <w:sz w:val="28"/>
          <w:szCs w:val="28"/>
        </w:rPr>
        <w:t>Северомуйский</w:t>
      </w:r>
      <w:proofErr w:type="spellEnd"/>
      <w:r>
        <w:rPr>
          <w:color w:val="000000"/>
          <w:spacing w:val="-1"/>
          <w:sz w:val="28"/>
          <w:szCs w:val="28"/>
        </w:rPr>
        <w:t xml:space="preserve"> тепловик» необходимо  16027,32 тыс</w:t>
      </w:r>
      <w:proofErr w:type="gramStart"/>
      <w:r>
        <w:rPr>
          <w:color w:val="000000"/>
          <w:spacing w:val="-1"/>
          <w:sz w:val="28"/>
          <w:szCs w:val="28"/>
        </w:rPr>
        <w:t>.р</w:t>
      </w:r>
      <w:proofErr w:type="gramEnd"/>
      <w:r>
        <w:rPr>
          <w:color w:val="000000"/>
          <w:spacing w:val="-1"/>
          <w:sz w:val="28"/>
          <w:szCs w:val="28"/>
        </w:rPr>
        <w:t>ублей,  в том числе на ремонтные работы по центральной котельной  необходимо 2065,62 тыс.рублей,</w:t>
      </w:r>
      <w:r w:rsidR="001535F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 ремонт тепловых сетей необходимо 4482,67 тыс.рублей, на ремонтные работы ЦТП необходимо 658,27 тыс.рублей, на ремонтные работы по котельной СМП-597  необходимо 742,44 тыс</w:t>
      </w:r>
      <w:proofErr w:type="gramStart"/>
      <w:r>
        <w:rPr>
          <w:color w:val="000000"/>
          <w:spacing w:val="-1"/>
          <w:sz w:val="28"/>
          <w:szCs w:val="28"/>
        </w:rPr>
        <w:t>.р</w:t>
      </w:r>
      <w:proofErr w:type="gramEnd"/>
      <w:r>
        <w:rPr>
          <w:color w:val="000000"/>
          <w:spacing w:val="-1"/>
          <w:sz w:val="28"/>
          <w:szCs w:val="28"/>
        </w:rPr>
        <w:t>ублей.</w:t>
      </w:r>
    </w:p>
    <w:p w:rsidR="001535FB" w:rsidRDefault="001535FB" w:rsidP="00660402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На проведение капитального ремонта очистных сооружений, которые находятся в  аварийном состоянии  и более 10 лет  практически не ремонтировались, необходимо срочно 6129,94  тыс</w:t>
      </w:r>
      <w:proofErr w:type="gramStart"/>
      <w:r>
        <w:rPr>
          <w:color w:val="000000"/>
          <w:spacing w:val="-1"/>
          <w:sz w:val="28"/>
          <w:szCs w:val="28"/>
        </w:rPr>
        <w:t>.р</w:t>
      </w:r>
      <w:proofErr w:type="gramEnd"/>
      <w:r>
        <w:rPr>
          <w:color w:val="000000"/>
          <w:spacing w:val="-1"/>
          <w:sz w:val="28"/>
          <w:szCs w:val="28"/>
        </w:rPr>
        <w:t xml:space="preserve">уб., </w:t>
      </w:r>
      <w:r w:rsidR="00070414">
        <w:rPr>
          <w:color w:val="000000"/>
          <w:spacing w:val="-1"/>
          <w:sz w:val="28"/>
          <w:szCs w:val="28"/>
        </w:rPr>
        <w:t xml:space="preserve">для ремонта  </w:t>
      </w:r>
      <w:proofErr w:type="spellStart"/>
      <w:r w:rsidR="00070414">
        <w:rPr>
          <w:color w:val="000000"/>
          <w:spacing w:val="-1"/>
          <w:sz w:val="28"/>
          <w:szCs w:val="28"/>
        </w:rPr>
        <w:t>электросетевого</w:t>
      </w:r>
      <w:proofErr w:type="spellEnd"/>
      <w:r w:rsidR="00070414">
        <w:rPr>
          <w:color w:val="000000"/>
          <w:spacing w:val="-1"/>
          <w:sz w:val="28"/>
          <w:szCs w:val="28"/>
        </w:rPr>
        <w:t xml:space="preserve"> хозяйства городского поселения  на объектах жилищно-коммунального хозяйства  не</w:t>
      </w:r>
      <w:r w:rsidR="00684D86">
        <w:rPr>
          <w:color w:val="000000"/>
          <w:spacing w:val="-1"/>
          <w:sz w:val="28"/>
          <w:szCs w:val="28"/>
        </w:rPr>
        <w:t xml:space="preserve">обходимо 2298,38 тыс.рублей. Таких денежных средств нет ни в бюджете городского поселения, ни в бюджете района, а также и  в бюджете РБ </w:t>
      </w:r>
      <w:proofErr w:type="gramStart"/>
      <w:r w:rsidR="00684D86">
        <w:rPr>
          <w:color w:val="000000"/>
          <w:spacing w:val="-1"/>
          <w:sz w:val="28"/>
          <w:szCs w:val="28"/>
        </w:rPr>
        <w:t>согласно письма</w:t>
      </w:r>
      <w:proofErr w:type="gramEnd"/>
      <w:r w:rsidR="00684D86">
        <w:rPr>
          <w:color w:val="000000"/>
          <w:spacing w:val="-1"/>
          <w:sz w:val="28"/>
          <w:szCs w:val="28"/>
        </w:rPr>
        <w:t xml:space="preserve"> Заместителя Председателя Правительства Республики Бурятия по развитию инфраструктуры Н.М.Зубарева от  05.06.2013 года №01-ИО22-3410.</w:t>
      </w:r>
    </w:p>
    <w:p w:rsidR="00660402" w:rsidRDefault="00684D86" w:rsidP="00660402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основании вышеизложенного, р</w:t>
      </w:r>
      <w:r w:rsidR="00660402">
        <w:rPr>
          <w:color w:val="000000"/>
          <w:spacing w:val="-1"/>
          <w:sz w:val="28"/>
          <w:szCs w:val="28"/>
        </w:rPr>
        <w:t xml:space="preserve">уководствуясь </w:t>
      </w:r>
      <w:r w:rsidR="00660402">
        <w:rPr>
          <w:sz w:val="28"/>
          <w:szCs w:val="28"/>
        </w:rPr>
        <w:t xml:space="preserve">  Уставом муниципального  образования городского поселения «</w:t>
      </w:r>
      <w:proofErr w:type="spellStart"/>
      <w:r w:rsidR="00660402">
        <w:rPr>
          <w:sz w:val="28"/>
          <w:szCs w:val="28"/>
        </w:rPr>
        <w:t>Северомуйское</w:t>
      </w:r>
      <w:proofErr w:type="spellEnd"/>
      <w:r w:rsidR="00660402">
        <w:rPr>
          <w:sz w:val="28"/>
          <w:szCs w:val="28"/>
        </w:rPr>
        <w:t>»</w:t>
      </w:r>
      <w:r w:rsidR="00660402">
        <w:rPr>
          <w:color w:val="000000"/>
          <w:sz w:val="28"/>
          <w:szCs w:val="28"/>
        </w:rPr>
        <w:t>, Совет депутатов муниципального образования городского поселения  «</w:t>
      </w:r>
      <w:proofErr w:type="spellStart"/>
      <w:r w:rsidR="00660402">
        <w:rPr>
          <w:color w:val="000000"/>
          <w:sz w:val="28"/>
          <w:szCs w:val="28"/>
        </w:rPr>
        <w:t>Северомуйское</w:t>
      </w:r>
      <w:proofErr w:type="spellEnd"/>
      <w:r w:rsidR="00660402">
        <w:rPr>
          <w:color w:val="000000"/>
          <w:sz w:val="28"/>
          <w:szCs w:val="28"/>
        </w:rPr>
        <w:t>»,</w:t>
      </w:r>
    </w:p>
    <w:p w:rsidR="00660402" w:rsidRDefault="00660402" w:rsidP="00660402">
      <w:pPr>
        <w:spacing w:line="240" w:lineRule="exact"/>
        <w:jc w:val="both"/>
        <w:rPr>
          <w:sz w:val="28"/>
          <w:szCs w:val="28"/>
        </w:rPr>
      </w:pPr>
    </w:p>
    <w:p w:rsidR="00660402" w:rsidRPr="00220154" w:rsidRDefault="00660402" w:rsidP="00660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660402" w:rsidRDefault="00684D86" w:rsidP="00684D8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данную информацию к сведению.</w:t>
      </w:r>
    </w:p>
    <w:p w:rsidR="00684D86" w:rsidRDefault="00684D86" w:rsidP="00684D8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Направить </w:t>
      </w:r>
      <w:r w:rsidR="000B1116">
        <w:rPr>
          <w:rFonts w:ascii="Times New Roman" w:hAnsi="Times New Roman" w:cs="Times New Roman"/>
          <w:sz w:val="28"/>
          <w:szCs w:val="28"/>
        </w:rPr>
        <w:t xml:space="preserve"> повторное </w:t>
      </w:r>
      <w:r>
        <w:rPr>
          <w:rFonts w:ascii="Times New Roman" w:hAnsi="Times New Roman" w:cs="Times New Roman"/>
          <w:sz w:val="28"/>
          <w:szCs w:val="28"/>
        </w:rPr>
        <w:t>обращение по вопросу выделения финансирования</w:t>
      </w:r>
      <w:r w:rsidR="000B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ремонтных работ </w:t>
      </w:r>
      <w:r w:rsidR="000B1116">
        <w:rPr>
          <w:rFonts w:ascii="Times New Roman" w:hAnsi="Times New Roman" w:cs="Times New Roman"/>
          <w:sz w:val="28"/>
          <w:szCs w:val="28"/>
        </w:rPr>
        <w:t xml:space="preserve">  объектов жилищно-коммунального хозяйства городского поселения в  Правительство РФ и  Правительство РБ.</w:t>
      </w:r>
    </w:p>
    <w:p w:rsidR="00660402" w:rsidRDefault="00684D86" w:rsidP="00660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040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0B1116">
        <w:rPr>
          <w:rFonts w:ascii="Times New Roman" w:hAnsi="Times New Roman" w:cs="Times New Roman"/>
          <w:sz w:val="28"/>
          <w:szCs w:val="28"/>
        </w:rPr>
        <w:t xml:space="preserve">     </w:t>
      </w:r>
      <w:r w:rsidR="00660402">
        <w:rPr>
          <w:rFonts w:ascii="Times New Roman" w:hAnsi="Times New Roman" w:cs="Times New Roman"/>
          <w:sz w:val="28"/>
          <w:szCs w:val="28"/>
        </w:rPr>
        <w:t>Председателя Совета депутатов МО ГП «</w:t>
      </w:r>
      <w:proofErr w:type="spellStart"/>
      <w:r w:rsidR="00660402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66040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60402"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="00660402">
        <w:rPr>
          <w:rFonts w:ascii="Times New Roman" w:hAnsi="Times New Roman" w:cs="Times New Roman"/>
          <w:sz w:val="28"/>
          <w:szCs w:val="28"/>
        </w:rPr>
        <w:t>.</w:t>
      </w:r>
    </w:p>
    <w:p w:rsidR="00660402" w:rsidRDefault="00684D86" w:rsidP="006604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60402">
        <w:rPr>
          <w:rFonts w:ascii="Times New Roman" w:hAnsi="Times New Roman" w:cs="Times New Roman"/>
          <w:sz w:val="28"/>
          <w:szCs w:val="28"/>
        </w:rPr>
        <w:t>.Официально  обнародовать  настоящее  решение в соответствии с пунктом 3 статьи 37 Устава МО ГП «</w:t>
      </w:r>
      <w:proofErr w:type="spellStart"/>
      <w:r w:rsidR="00660402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660402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="00660402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660402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660402" w:rsidRDefault="00660402" w:rsidP="00660402">
      <w:pPr>
        <w:pStyle w:val="ConsPlusNormal"/>
        <w:widowControl/>
        <w:ind w:firstLine="540"/>
        <w:jc w:val="both"/>
        <w:rPr>
          <w:b/>
          <w:kern w:val="2"/>
          <w:sz w:val="28"/>
          <w:szCs w:val="28"/>
        </w:rPr>
      </w:pPr>
    </w:p>
    <w:p w:rsidR="00660402" w:rsidRDefault="00660402" w:rsidP="00660402">
      <w:pPr>
        <w:pStyle w:val="a3"/>
        <w:tabs>
          <w:tab w:val="left" w:pos="2880"/>
        </w:tabs>
        <w:ind w:left="0" w:firstLine="567"/>
        <w:jc w:val="both"/>
        <w:rPr>
          <w:color w:val="000000"/>
          <w:spacing w:val="-2"/>
          <w:sz w:val="28"/>
          <w:szCs w:val="28"/>
        </w:rPr>
      </w:pPr>
    </w:p>
    <w:p w:rsidR="00660402" w:rsidRDefault="00660402" w:rsidP="00660402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363081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660402" w:rsidRPr="00363081" w:rsidRDefault="00660402" w:rsidP="00660402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»                    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660402" w:rsidRPr="006C544D" w:rsidRDefault="00660402" w:rsidP="00660402">
      <w:pPr>
        <w:shd w:val="clear" w:color="auto" w:fill="FFFFFF"/>
        <w:tabs>
          <w:tab w:val="left" w:pos="264"/>
          <w:tab w:val="left" w:pos="2880"/>
        </w:tabs>
        <w:ind w:left="360"/>
        <w:jc w:val="both"/>
        <w:rPr>
          <w:b/>
          <w:color w:val="000000"/>
          <w:spacing w:val="-1"/>
          <w:sz w:val="28"/>
          <w:szCs w:val="28"/>
        </w:rPr>
      </w:pPr>
    </w:p>
    <w:p w:rsidR="00660402" w:rsidRPr="00B50E62" w:rsidRDefault="00660402" w:rsidP="00660402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660402" w:rsidRPr="00B50E62" w:rsidRDefault="00660402" w:rsidP="00660402">
      <w:pPr>
        <w:shd w:val="clear" w:color="auto" w:fill="FFFFFF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660402" w:rsidRDefault="00660402" w:rsidP="00660402"/>
    <w:p w:rsidR="00660402" w:rsidRDefault="00660402" w:rsidP="00660402"/>
    <w:p w:rsidR="00660402" w:rsidRDefault="00660402" w:rsidP="00660402"/>
    <w:p w:rsidR="00660402" w:rsidRDefault="00660402" w:rsidP="00660402"/>
    <w:p w:rsidR="00660402" w:rsidRDefault="00660402" w:rsidP="00660402"/>
    <w:p w:rsidR="00660402" w:rsidRDefault="00660402" w:rsidP="00660402"/>
    <w:p w:rsidR="00660402" w:rsidRDefault="00660402" w:rsidP="00660402"/>
    <w:p w:rsidR="00660402" w:rsidRDefault="00660402" w:rsidP="00660402"/>
    <w:p w:rsidR="00660402" w:rsidRDefault="00660402" w:rsidP="00660402"/>
    <w:p w:rsidR="00660402" w:rsidRDefault="00660402" w:rsidP="00660402"/>
    <w:p w:rsidR="00660402" w:rsidRDefault="00660402" w:rsidP="00660402"/>
    <w:p w:rsidR="00FF2283" w:rsidRDefault="00FF2283"/>
    <w:sectPr w:rsidR="00FF2283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223"/>
    <w:multiLevelType w:val="hybridMultilevel"/>
    <w:tmpl w:val="8334F12E"/>
    <w:lvl w:ilvl="0" w:tplc="8D022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0402"/>
    <w:rsid w:val="00070414"/>
    <w:rsid w:val="000B1116"/>
    <w:rsid w:val="001535FB"/>
    <w:rsid w:val="002368E1"/>
    <w:rsid w:val="003C52A0"/>
    <w:rsid w:val="00660402"/>
    <w:rsid w:val="00684D86"/>
    <w:rsid w:val="006A54E2"/>
    <w:rsid w:val="006B5260"/>
    <w:rsid w:val="007B5729"/>
    <w:rsid w:val="008A63F4"/>
    <w:rsid w:val="008B1BEE"/>
    <w:rsid w:val="008F4987"/>
    <w:rsid w:val="0090152B"/>
    <w:rsid w:val="009E55D8"/>
    <w:rsid w:val="009E770F"/>
    <w:rsid w:val="009F550C"/>
    <w:rsid w:val="00BD063B"/>
    <w:rsid w:val="00C23682"/>
    <w:rsid w:val="00C34A81"/>
    <w:rsid w:val="00CC3BD6"/>
    <w:rsid w:val="00D51AE9"/>
    <w:rsid w:val="00E05097"/>
    <w:rsid w:val="00E565DE"/>
    <w:rsid w:val="00F17D75"/>
    <w:rsid w:val="00FF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040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4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60402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0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12</cp:revision>
  <cp:lastPrinted>2013-07-11T06:49:00Z</cp:lastPrinted>
  <dcterms:created xsi:type="dcterms:W3CDTF">2013-07-11T00:44:00Z</dcterms:created>
  <dcterms:modified xsi:type="dcterms:W3CDTF">2013-07-11T06:49:00Z</dcterms:modified>
</cp:coreProperties>
</file>