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355" w:rsidRPr="00932459" w:rsidRDefault="00835D97" w:rsidP="009F25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32459">
        <w:rPr>
          <w:b/>
          <w:sz w:val="28"/>
          <w:szCs w:val="28"/>
        </w:rPr>
        <w:t>Основные направления бюджетной и налоговой политики</w:t>
      </w:r>
    </w:p>
    <w:p w:rsidR="009F250A" w:rsidRDefault="00835D97" w:rsidP="009F250A">
      <w:pPr>
        <w:jc w:val="center"/>
        <w:rPr>
          <w:b/>
          <w:sz w:val="28"/>
          <w:szCs w:val="28"/>
        </w:rPr>
      </w:pPr>
      <w:proofErr w:type="gramStart"/>
      <w:r w:rsidRPr="00932459">
        <w:rPr>
          <w:b/>
          <w:sz w:val="28"/>
          <w:szCs w:val="28"/>
        </w:rPr>
        <w:t>администрации</w:t>
      </w:r>
      <w:proofErr w:type="gramEnd"/>
      <w:r w:rsidRPr="00932459">
        <w:rPr>
          <w:b/>
          <w:sz w:val="28"/>
          <w:szCs w:val="28"/>
        </w:rPr>
        <w:t xml:space="preserve"> муни</w:t>
      </w:r>
      <w:r w:rsidR="0044080D" w:rsidRPr="00932459">
        <w:rPr>
          <w:b/>
          <w:sz w:val="28"/>
          <w:szCs w:val="28"/>
        </w:rPr>
        <w:t xml:space="preserve">ципального образования </w:t>
      </w:r>
    </w:p>
    <w:p w:rsidR="00835D97" w:rsidRPr="00F440AC" w:rsidRDefault="0044080D" w:rsidP="009F250A">
      <w:pPr>
        <w:jc w:val="center"/>
        <w:rPr>
          <w:sz w:val="28"/>
          <w:szCs w:val="28"/>
        </w:rPr>
      </w:pPr>
      <w:proofErr w:type="gramStart"/>
      <w:r w:rsidRPr="00932459">
        <w:rPr>
          <w:b/>
          <w:sz w:val="28"/>
          <w:szCs w:val="28"/>
        </w:rPr>
        <w:t>городского</w:t>
      </w:r>
      <w:proofErr w:type="gramEnd"/>
      <w:r w:rsidRPr="00932459">
        <w:rPr>
          <w:b/>
          <w:sz w:val="28"/>
          <w:szCs w:val="28"/>
        </w:rPr>
        <w:t xml:space="preserve"> поселения</w:t>
      </w:r>
      <w:r w:rsidR="00B72209" w:rsidRPr="00932459">
        <w:rPr>
          <w:b/>
          <w:sz w:val="28"/>
          <w:szCs w:val="28"/>
        </w:rPr>
        <w:t xml:space="preserve"> </w:t>
      </w:r>
      <w:r w:rsidR="00F440AC" w:rsidRPr="00932459">
        <w:rPr>
          <w:b/>
          <w:sz w:val="28"/>
          <w:szCs w:val="28"/>
        </w:rPr>
        <w:t>«Северомуйское» на 201</w:t>
      </w:r>
      <w:r w:rsidR="009F250A">
        <w:rPr>
          <w:b/>
          <w:sz w:val="28"/>
          <w:szCs w:val="28"/>
        </w:rPr>
        <w:t>8</w:t>
      </w:r>
      <w:r w:rsidR="00932459" w:rsidRPr="00932459">
        <w:rPr>
          <w:b/>
          <w:sz w:val="28"/>
          <w:szCs w:val="28"/>
        </w:rPr>
        <w:t xml:space="preserve"> год</w:t>
      </w:r>
      <w:r w:rsidR="002C3653" w:rsidRPr="00F440AC">
        <w:rPr>
          <w:sz w:val="28"/>
          <w:szCs w:val="28"/>
        </w:rPr>
        <w:t>.</w:t>
      </w:r>
    </w:p>
    <w:p w:rsidR="00835D97" w:rsidRPr="00F440AC" w:rsidRDefault="00835D97" w:rsidP="00835D97">
      <w:pPr>
        <w:jc w:val="center"/>
        <w:rPr>
          <w:sz w:val="28"/>
          <w:szCs w:val="28"/>
        </w:rPr>
      </w:pPr>
    </w:p>
    <w:p w:rsidR="00835D97" w:rsidRPr="00932459" w:rsidRDefault="003F5CA7" w:rsidP="00932459">
      <w:pPr>
        <w:tabs>
          <w:tab w:val="left" w:pos="0"/>
        </w:tabs>
        <w:rPr>
          <w:b/>
          <w:sz w:val="28"/>
          <w:szCs w:val="28"/>
        </w:rPr>
      </w:pPr>
      <w:r w:rsidRPr="00932459">
        <w:rPr>
          <w:b/>
          <w:sz w:val="28"/>
          <w:szCs w:val="28"/>
        </w:rPr>
        <w:t>1. Основные положения</w:t>
      </w:r>
    </w:p>
    <w:p w:rsidR="00835D97" w:rsidRDefault="00835D97">
      <w:pPr>
        <w:rPr>
          <w:b/>
        </w:rPr>
      </w:pPr>
    </w:p>
    <w:p w:rsidR="00835D97" w:rsidRDefault="00835D97" w:rsidP="009F250A">
      <w:pPr>
        <w:ind w:firstLine="567"/>
        <w:jc w:val="both"/>
      </w:pPr>
      <w:r>
        <w:t>Основные направления бюджетной и налоговой политики администрации муниципального образования городско</w:t>
      </w:r>
      <w:r w:rsidR="00932459">
        <w:t>го</w:t>
      </w:r>
      <w:r>
        <w:t xml:space="preserve"> п</w:t>
      </w:r>
      <w:r w:rsidR="00F440AC">
        <w:t>оселени</w:t>
      </w:r>
      <w:r w:rsidR="00932459">
        <w:t>я «Северомуйское» на 201</w:t>
      </w:r>
      <w:r w:rsidR="008F4BF2">
        <w:t>8</w:t>
      </w:r>
      <w:r>
        <w:t xml:space="preserve"> год</w:t>
      </w:r>
      <w:r w:rsidR="00F440AC">
        <w:t xml:space="preserve"> подготовлены</w:t>
      </w:r>
      <w:r>
        <w:t xml:space="preserve"> в соответствии с</w:t>
      </w:r>
      <w:r w:rsidR="00F440AC">
        <w:t xml:space="preserve">о статьями 172 и 184.2 Бюджетного кодекса Российской Федерации, </w:t>
      </w:r>
      <w:r>
        <w:t xml:space="preserve">федеральным и </w:t>
      </w:r>
      <w:proofErr w:type="gramStart"/>
      <w:r>
        <w:t>региональным  налоговым</w:t>
      </w:r>
      <w:proofErr w:type="gramEnd"/>
      <w:r>
        <w:t xml:space="preserve"> и бюджетным законодательством.</w:t>
      </w:r>
    </w:p>
    <w:p w:rsidR="00F440AC" w:rsidRDefault="00F440AC" w:rsidP="009F250A">
      <w:pPr>
        <w:ind w:firstLine="567"/>
        <w:jc w:val="both"/>
      </w:pPr>
      <w:r>
        <w:t>Основные направления бюджетной и налоговой политики являются одним из документов, который необходимо учитывать в процессе бюджетного проектирования.</w:t>
      </w:r>
    </w:p>
    <w:p w:rsidR="00F440AC" w:rsidRDefault="00F440AC" w:rsidP="009F250A">
      <w:pPr>
        <w:ind w:firstLine="567"/>
        <w:jc w:val="both"/>
      </w:pPr>
      <w:r>
        <w:t>Помимо решения задач в области бюджетного планирования Основные направления бюджетной и налоговой политики позволяют экономическим агентам определить ориентиры в налоговой сфере, что предопределяет стабильность условий ведения экономической деятельности на территории поселения</w:t>
      </w:r>
      <w:r w:rsidR="000D745C">
        <w:t>.</w:t>
      </w:r>
    </w:p>
    <w:p w:rsidR="00932459" w:rsidRDefault="003A46CE" w:rsidP="009F250A">
      <w:pPr>
        <w:ind w:firstLine="567"/>
        <w:jc w:val="both"/>
      </w:pPr>
      <w:r>
        <w:t>Формирование бюджета муниципального образования б</w:t>
      </w:r>
      <w:r w:rsidR="00F440AC">
        <w:t>удет осуществляться на один 201</w:t>
      </w:r>
      <w:r w:rsidR="009F250A">
        <w:t>8</w:t>
      </w:r>
      <w:r>
        <w:t xml:space="preserve"> год</w:t>
      </w:r>
      <w:r w:rsidR="00932459">
        <w:t>.</w:t>
      </w:r>
      <w:r w:rsidR="009F250A">
        <w:t xml:space="preserve"> Бюджетная политика </w:t>
      </w:r>
      <w:r w:rsidR="00680BBC">
        <w:t>на 201</w:t>
      </w:r>
      <w:r w:rsidR="009F250A">
        <w:t>8</w:t>
      </w:r>
      <w:r>
        <w:t xml:space="preserve"> год</w:t>
      </w:r>
      <w:r w:rsidR="00680BBC">
        <w:t xml:space="preserve"> </w:t>
      </w:r>
      <w:r>
        <w:t>соответствует долгосрочным целям социально-экономического развития муниципального образования городское поселение «Северомуйское» и направлена на повышение уровня и качества жизни населения, повышение качества муниципального управления, создание условий для позитивных структурных изменений в экономике и социальной сфере.</w:t>
      </w:r>
    </w:p>
    <w:p w:rsidR="00932459" w:rsidRDefault="00932459" w:rsidP="00932459">
      <w:pPr>
        <w:jc w:val="both"/>
      </w:pPr>
    </w:p>
    <w:p w:rsidR="003A46CE" w:rsidRPr="00932459" w:rsidRDefault="00932459" w:rsidP="00932459">
      <w:pPr>
        <w:jc w:val="both"/>
      </w:pPr>
      <w:r w:rsidRPr="005B1CB0">
        <w:rPr>
          <w:b/>
          <w:sz w:val="28"/>
          <w:szCs w:val="28"/>
        </w:rPr>
        <w:t>2.</w:t>
      </w:r>
      <w:r>
        <w:t xml:space="preserve"> </w:t>
      </w:r>
      <w:r w:rsidR="0009122B" w:rsidRPr="00932459">
        <w:rPr>
          <w:b/>
          <w:sz w:val="28"/>
          <w:szCs w:val="28"/>
        </w:rPr>
        <w:t xml:space="preserve">Основные задачи бюджетной и </w:t>
      </w:r>
      <w:r w:rsidR="003A46CE" w:rsidRPr="00932459">
        <w:rPr>
          <w:b/>
          <w:sz w:val="28"/>
          <w:szCs w:val="28"/>
        </w:rPr>
        <w:t>налоговой политики муни</w:t>
      </w:r>
      <w:r>
        <w:rPr>
          <w:b/>
          <w:sz w:val="28"/>
          <w:szCs w:val="28"/>
        </w:rPr>
        <w:t>ципального образования городского</w:t>
      </w:r>
      <w:r w:rsidR="003A46CE" w:rsidRPr="00932459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3A46CE" w:rsidRPr="00932459">
        <w:rPr>
          <w:b/>
          <w:sz w:val="28"/>
          <w:szCs w:val="28"/>
        </w:rPr>
        <w:t xml:space="preserve"> «Северомуйское»</w:t>
      </w:r>
    </w:p>
    <w:p w:rsidR="0009122B" w:rsidRPr="00932459" w:rsidRDefault="0009122B" w:rsidP="0009122B">
      <w:pPr>
        <w:jc w:val="both"/>
        <w:rPr>
          <w:b/>
        </w:rPr>
      </w:pPr>
    </w:p>
    <w:p w:rsidR="0009122B" w:rsidRDefault="00932459" w:rsidP="009F250A">
      <w:pPr>
        <w:tabs>
          <w:tab w:val="left" w:pos="851"/>
        </w:tabs>
        <w:ind w:firstLine="567"/>
        <w:jc w:val="both"/>
      </w:pPr>
      <w:r>
        <w:tab/>
        <w:t>С</w:t>
      </w:r>
      <w:r w:rsidR="0009122B" w:rsidRPr="0009122B">
        <w:t xml:space="preserve">охранение и развитие налогового потенциала на территории </w:t>
      </w:r>
      <w:r w:rsidR="0009122B">
        <w:t>городского поселения, формирование благоприятных условий для развития бизнеса и содействия занятости населения;</w:t>
      </w:r>
    </w:p>
    <w:p w:rsidR="0009122B" w:rsidRDefault="00932459" w:rsidP="009F250A">
      <w:pPr>
        <w:tabs>
          <w:tab w:val="left" w:pos="851"/>
        </w:tabs>
        <w:ind w:firstLine="567"/>
        <w:jc w:val="both"/>
      </w:pPr>
      <w:r>
        <w:tab/>
      </w:r>
      <w:r w:rsidR="009F250A">
        <w:t>О</w:t>
      </w:r>
      <w:r w:rsidR="0009122B">
        <w:t>беспечение сбалансированности и</w:t>
      </w:r>
      <w:r w:rsidR="005121E2">
        <w:t xml:space="preserve"> устойчивости бюджетной системы</w:t>
      </w:r>
      <w:r>
        <w:t>.</w:t>
      </w:r>
    </w:p>
    <w:p w:rsidR="008E3F12" w:rsidRDefault="005121E2" w:rsidP="009F250A">
      <w:pPr>
        <w:ind w:firstLine="567"/>
        <w:jc w:val="both"/>
      </w:pPr>
      <w:r>
        <w:t>Налоговая политика му</w:t>
      </w:r>
      <w:r w:rsidR="008E3F12">
        <w:t>ниципального образования формиру</w:t>
      </w:r>
      <w:r>
        <w:t>ется в соответствии с Налоговым кодексом Российской Федерации, налоговым законодательством Российской Федерации</w:t>
      </w:r>
      <w:r w:rsidR="00932459">
        <w:t>,</w:t>
      </w:r>
      <w:r>
        <w:t xml:space="preserve"> а также с направлениями налоговой политики, предусматривающие внесение изменений и дополнений в законодательство Российской </w:t>
      </w:r>
      <w:r w:rsidR="008E3F12">
        <w:t>Федерации.</w:t>
      </w:r>
    </w:p>
    <w:p w:rsidR="008E3F12" w:rsidRDefault="008E3F12" w:rsidP="009F250A">
      <w:pPr>
        <w:ind w:firstLine="567"/>
        <w:jc w:val="both"/>
      </w:pPr>
      <w:r>
        <w:t>Главными приоритетами муниципального образования в области налоговой политики остаются</w:t>
      </w:r>
      <w:r w:rsidR="00932459">
        <w:t>:</w:t>
      </w:r>
    </w:p>
    <w:p w:rsidR="008E3F12" w:rsidRDefault="008E3F12" w:rsidP="009F250A">
      <w:pPr>
        <w:ind w:firstLine="567"/>
        <w:jc w:val="both"/>
      </w:pPr>
      <w:r>
        <w:t>- взаимодействие с налоговыми и иными территориальными подразделениями органов государственной власти по повышению уровня собираемости налогов и сборов, сокращению недоимки, усилению налоговой дисциплины, по вопросу легализации заработной платы наёмным работникам;</w:t>
      </w:r>
    </w:p>
    <w:p w:rsidR="008E3F12" w:rsidRDefault="008E3F12" w:rsidP="009F250A">
      <w:pPr>
        <w:ind w:firstLine="567"/>
        <w:jc w:val="both"/>
      </w:pPr>
      <w:r>
        <w:t>- проведение работы по оформлению земельных участков, проведению их кадастрового учёта в целях обеспечения полноты поступлений в бюджет земельного налога;</w:t>
      </w:r>
    </w:p>
    <w:p w:rsidR="00104D40" w:rsidRDefault="008E3F12" w:rsidP="009F250A">
      <w:pPr>
        <w:ind w:firstLine="567"/>
        <w:jc w:val="both"/>
      </w:pPr>
      <w:r>
        <w:t>- увеличение доходов местного бюджета за счёт повышения эффективности управления имуществом, находящимся в собственности муниципального образования городское поселение «Северомуйское»</w:t>
      </w:r>
      <w:r w:rsidR="00104D40">
        <w:t>.</w:t>
      </w:r>
    </w:p>
    <w:p w:rsidR="00104D40" w:rsidRDefault="00104D40" w:rsidP="009F250A">
      <w:pPr>
        <w:ind w:firstLine="567"/>
        <w:jc w:val="both"/>
      </w:pPr>
      <w:r>
        <w:t>Формирование доходной части бюдж</w:t>
      </w:r>
      <w:r w:rsidR="00680BBC">
        <w:t>ета городского поселения на 201</w:t>
      </w:r>
      <w:r w:rsidR="009F250A">
        <w:t>8</w:t>
      </w:r>
      <w:r>
        <w:t xml:space="preserve"> год осуществляется на основе прогноза социально-экономического развития городс</w:t>
      </w:r>
      <w:r w:rsidR="00231C75">
        <w:t xml:space="preserve">кого поселения «Северомуйское», </w:t>
      </w:r>
      <w:r>
        <w:t>а также данных, предоставленных главными администраторами поступлений в бюджет и оценки пос</w:t>
      </w:r>
      <w:r w:rsidR="00680BBC">
        <w:t xml:space="preserve">туплений доходов в бюджет </w:t>
      </w:r>
      <w:r w:rsidR="009F250A">
        <w:t xml:space="preserve">                     </w:t>
      </w:r>
      <w:r w:rsidR="00680BBC">
        <w:t xml:space="preserve">в </w:t>
      </w:r>
      <w:r w:rsidR="008F4BF2">
        <w:t>2018</w:t>
      </w:r>
      <w:r>
        <w:t xml:space="preserve"> году.</w:t>
      </w:r>
    </w:p>
    <w:p w:rsidR="00104D40" w:rsidRDefault="00104D40" w:rsidP="009F250A">
      <w:pPr>
        <w:ind w:firstLine="567"/>
        <w:jc w:val="both"/>
      </w:pPr>
      <w:r>
        <w:lastRenderedPageBreak/>
        <w:t>Основными принципами формирования доходной части бюдж</w:t>
      </w:r>
      <w:r w:rsidR="00680BBC">
        <w:t>ета городского поселения на 201</w:t>
      </w:r>
      <w:r w:rsidR="009F250A">
        <w:t>8</w:t>
      </w:r>
      <w:r>
        <w:t xml:space="preserve"> год являются</w:t>
      </w:r>
      <w:r w:rsidR="00932459">
        <w:t>:</w:t>
      </w:r>
    </w:p>
    <w:p w:rsidR="00A5116C" w:rsidRDefault="009F250A" w:rsidP="009F250A">
      <w:pPr>
        <w:ind w:firstLine="567"/>
        <w:jc w:val="both"/>
      </w:pPr>
      <w:r>
        <w:t>-</w:t>
      </w:r>
      <w:r w:rsidR="00104D40">
        <w:t xml:space="preserve"> обеспечение тесного взаимодействия со всеми администраторами доходов, направленного в первую очередь, на безусловное исполнение всеми налогоплательщиками платёжной дисциплины</w:t>
      </w:r>
      <w:r w:rsidR="00A5116C">
        <w:t>;</w:t>
      </w:r>
    </w:p>
    <w:p w:rsidR="00A5116C" w:rsidRDefault="00A5116C" w:rsidP="009F250A">
      <w:pPr>
        <w:ind w:firstLine="567"/>
        <w:jc w:val="both"/>
      </w:pPr>
      <w:r>
        <w:t>- повышение качества пр</w:t>
      </w:r>
      <w:r w:rsidR="00932459">
        <w:t>е</w:t>
      </w:r>
      <w:r>
        <w:t>тензионно-исковой работы с неплательщиками и осуществление с них принудительного взыскания задолженности.</w:t>
      </w:r>
    </w:p>
    <w:p w:rsidR="00932459" w:rsidRDefault="00A5116C" w:rsidP="009F250A">
      <w:pPr>
        <w:ind w:firstLine="567"/>
        <w:jc w:val="both"/>
      </w:pPr>
      <w:r>
        <w:t>Главной задачей при формировании бюджета городского п</w:t>
      </w:r>
      <w:r w:rsidR="00680BBC">
        <w:t>оселения «Северомуйское» на 201</w:t>
      </w:r>
      <w:r w:rsidR="009F250A">
        <w:t>8</w:t>
      </w:r>
      <w:r>
        <w:t xml:space="preserve"> является формирование такого объёма расходов, который бы соответствовал реальному прогнозу налоговых и неналоговых доходов и объёму поступлений от других уровней бюджетов бюджетной системы.</w:t>
      </w:r>
    </w:p>
    <w:p w:rsidR="00932459" w:rsidRDefault="00932459" w:rsidP="00932459">
      <w:pPr>
        <w:jc w:val="both"/>
      </w:pPr>
    </w:p>
    <w:p w:rsidR="000D745C" w:rsidRPr="00932459" w:rsidRDefault="00932459" w:rsidP="00932459">
      <w:pPr>
        <w:jc w:val="both"/>
        <w:rPr>
          <w:b/>
          <w:sz w:val="28"/>
          <w:szCs w:val="28"/>
        </w:rPr>
      </w:pPr>
      <w:r w:rsidRPr="00932459">
        <w:rPr>
          <w:b/>
          <w:sz w:val="28"/>
          <w:szCs w:val="28"/>
        </w:rPr>
        <w:t xml:space="preserve">3. </w:t>
      </w:r>
      <w:r w:rsidR="00454E04" w:rsidRPr="00932459">
        <w:rPr>
          <w:b/>
          <w:sz w:val="28"/>
          <w:szCs w:val="28"/>
        </w:rPr>
        <w:t>Бюджетная политика в области расходов</w:t>
      </w:r>
    </w:p>
    <w:p w:rsidR="000D745C" w:rsidRPr="00932459" w:rsidRDefault="000D745C" w:rsidP="000D745C">
      <w:pPr>
        <w:ind w:left="900"/>
        <w:jc w:val="both"/>
        <w:rPr>
          <w:b/>
          <w:sz w:val="28"/>
          <w:szCs w:val="28"/>
        </w:rPr>
      </w:pPr>
    </w:p>
    <w:p w:rsidR="00454E04" w:rsidRDefault="00454E04" w:rsidP="009F250A">
      <w:pPr>
        <w:ind w:firstLine="567"/>
        <w:jc w:val="both"/>
      </w:pPr>
      <w:r>
        <w:t>Политика в области расходов формируется в условиях жёстких бюджетных ограничений, обусловленных значительной диспропорцией роста доходов и расходов городского поселения.</w:t>
      </w:r>
    </w:p>
    <w:p w:rsidR="001025DC" w:rsidRDefault="001850AB" w:rsidP="001025DC">
      <w:pPr>
        <w:ind w:firstLine="567"/>
        <w:jc w:val="both"/>
      </w:pPr>
      <w:r>
        <w:t>В связи с этим ключев</w:t>
      </w:r>
      <w:r w:rsidR="001025DC">
        <w:t>ыми</w:t>
      </w:r>
      <w:r>
        <w:t xml:space="preserve"> задач</w:t>
      </w:r>
      <w:r w:rsidR="001025DC">
        <w:t>ами</w:t>
      </w:r>
      <w:r>
        <w:t xml:space="preserve"> бюд</w:t>
      </w:r>
      <w:r w:rsidR="001025DC">
        <w:t>жетной политики являю</w:t>
      </w:r>
      <w:r>
        <w:t>тся</w:t>
      </w:r>
      <w:r w:rsidR="001025DC">
        <w:t>:</w:t>
      </w:r>
    </w:p>
    <w:p w:rsidR="001850AB" w:rsidRDefault="001025DC" w:rsidP="001025DC">
      <w:pPr>
        <w:ind w:firstLine="567"/>
        <w:jc w:val="both"/>
      </w:pPr>
      <w:r>
        <w:t xml:space="preserve">- </w:t>
      </w:r>
      <w:r w:rsidR="001850AB">
        <w:t>повышение эффек</w:t>
      </w:r>
      <w:r w:rsidR="009F250A">
        <w:t xml:space="preserve">тивности и качества бюджетного </w:t>
      </w:r>
      <w:r w:rsidR="001850AB">
        <w:t>планирования на основе муниципальных заданий на оказание муниципальных услуг и нормативов затрат на оказание муниципальных услуг;</w:t>
      </w:r>
    </w:p>
    <w:p w:rsidR="001850AB" w:rsidRDefault="001025DC" w:rsidP="001025DC">
      <w:pPr>
        <w:ind w:firstLine="567"/>
        <w:jc w:val="both"/>
      </w:pPr>
      <w:r>
        <w:t>- повышение</w:t>
      </w:r>
      <w:r w:rsidR="001850AB">
        <w:t xml:space="preserve"> эффективности распределения бюджетных средств, ответственного подхода к принятию новых расходных обязательств с учётом их социально-экономической значимости</w:t>
      </w:r>
      <w:r w:rsidR="00932459">
        <w:t>.</w:t>
      </w:r>
    </w:p>
    <w:p w:rsidR="000D745C" w:rsidRDefault="000D745C" w:rsidP="001025DC">
      <w:pPr>
        <w:ind w:firstLine="567"/>
        <w:jc w:val="both"/>
      </w:pPr>
      <w:r>
        <w:t>Бюджетная и налоговая политика муниципального образования городского поселения «Северомуйское» на 201</w:t>
      </w:r>
      <w:r w:rsidR="00015FDA">
        <w:t>8</w:t>
      </w:r>
      <w:r>
        <w:t xml:space="preserve"> год является основой для эффективной организации бюджетного процесса в поселении, совершенствования структуры расходов бюджета</w:t>
      </w:r>
      <w:r w:rsidR="00680BBC">
        <w:t>, упорядочения бюджетных процедур.</w:t>
      </w:r>
    </w:p>
    <w:p w:rsidR="005121E2" w:rsidRDefault="000D745C" w:rsidP="0009122B">
      <w:pPr>
        <w:jc w:val="both"/>
      </w:pPr>
      <w:r>
        <w:t xml:space="preserve">    </w:t>
      </w:r>
    </w:p>
    <w:p w:rsidR="001850AB" w:rsidRPr="00932459" w:rsidRDefault="001850AB" w:rsidP="00932459">
      <w:pPr>
        <w:rPr>
          <w:b/>
          <w:sz w:val="28"/>
          <w:szCs w:val="28"/>
        </w:rPr>
      </w:pPr>
      <w:r w:rsidRPr="00932459">
        <w:rPr>
          <w:b/>
          <w:sz w:val="28"/>
          <w:szCs w:val="28"/>
        </w:rPr>
        <w:t>4. Финансовый контроль</w:t>
      </w:r>
    </w:p>
    <w:p w:rsidR="003F5CA7" w:rsidRPr="003F5CA7" w:rsidRDefault="003F5CA7" w:rsidP="003F5CA7">
      <w:pPr>
        <w:jc w:val="both"/>
        <w:rPr>
          <w:b/>
        </w:rPr>
      </w:pPr>
      <w:r>
        <w:rPr>
          <w:b/>
        </w:rPr>
        <w:t xml:space="preserve">           </w:t>
      </w:r>
    </w:p>
    <w:p w:rsidR="003F5CA7" w:rsidRDefault="00273830" w:rsidP="00015FDA">
      <w:pPr>
        <w:ind w:firstLine="567"/>
        <w:jc w:val="both"/>
      </w:pPr>
      <w:r>
        <w:t>Деятельность администрации муниципального образования городско</w:t>
      </w:r>
      <w:r w:rsidR="00BE4304">
        <w:t>го</w:t>
      </w:r>
      <w:r>
        <w:t xml:space="preserve"> поселени</w:t>
      </w:r>
      <w:r w:rsidR="00BE4304">
        <w:t>я</w:t>
      </w:r>
      <w:r>
        <w:t xml:space="preserve"> «Северомуйское» в сфере финансового</w:t>
      </w:r>
      <w:r w:rsidR="00705EF0">
        <w:t xml:space="preserve"> обеспечения </w:t>
      </w:r>
      <w:r>
        <w:t>будет направлена</w:t>
      </w:r>
      <w:r w:rsidR="00705EF0">
        <w:t xml:space="preserve"> на</w:t>
      </w:r>
      <w:r w:rsidR="00D34DB2">
        <w:t>:</w:t>
      </w:r>
    </w:p>
    <w:p w:rsidR="00705EF0" w:rsidRDefault="00015FDA" w:rsidP="00015FDA">
      <w:pPr>
        <w:ind w:firstLine="567"/>
        <w:jc w:val="both"/>
      </w:pPr>
      <w:r>
        <w:t>-</w:t>
      </w:r>
      <w:r w:rsidR="00705EF0">
        <w:t xml:space="preserve"> усиление контроля за эффективным управлением и распоряжением имуществом, находящимся в муниципальной собственности городского поселения, поступлением в бюджет городского поселения средств от его использования и распоряжения;</w:t>
      </w:r>
    </w:p>
    <w:p w:rsidR="00705EF0" w:rsidRDefault="00705EF0" w:rsidP="00015FDA">
      <w:pPr>
        <w:ind w:firstLine="567"/>
        <w:jc w:val="both"/>
      </w:pPr>
      <w:r>
        <w:t>- обеспечение контроля за использованием бюджетных средств, выделенных на реализацию ведомственных целевых программ;</w:t>
      </w:r>
    </w:p>
    <w:p w:rsidR="00705EF0" w:rsidRPr="00273830" w:rsidRDefault="00705EF0" w:rsidP="00015FDA">
      <w:pPr>
        <w:ind w:firstLine="567"/>
        <w:jc w:val="both"/>
      </w:pPr>
      <w:r>
        <w:t>- усиление контроля за размещением заказов и исполнением контрактов, договоров, заключённых таких размещений, в целях эффективного использования средств бюджета городского поселения.</w:t>
      </w:r>
    </w:p>
    <w:sectPr w:rsidR="00705EF0" w:rsidRPr="00273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2FAE"/>
    <w:multiLevelType w:val="hybridMultilevel"/>
    <w:tmpl w:val="6B4A894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F3CE7"/>
    <w:multiLevelType w:val="hybridMultilevel"/>
    <w:tmpl w:val="38CEA322"/>
    <w:lvl w:ilvl="0" w:tplc="DEAAC4E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97"/>
    <w:rsid w:val="00015FDA"/>
    <w:rsid w:val="0009122B"/>
    <w:rsid w:val="000D745C"/>
    <w:rsid w:val="001025DC"/>
    <w:rsid w:val="00104D40"/>
    <w:rsid w:val="001850AB"/>
    <w:rsid w:val="001B0452"/>
    <w:rsid w:val="00231C75"/>
    <w:rsid w:val="00273830"/>
    <w:rsid w:val="002C3653"/>
    <w:rsid w:val="003A46CE"/>
    <w:rsid w:val="003F5CA7"/>
    <w:rsid w:val="00405355"/>
    <w:rsid w:val="0044080D"/>
    <w:rsid w:val="00454E04"/>
    <w:rsid w:val="00475AD6"/>
    <w:rsid w:val="005121E2"/>
    <w:rsid w:val="005B1CB0"/>
    <w:rsid w:val="00680BBC"/>
    <w:rsid w:val="006F3323"/>
    <w:rsid w:val="00705EF0"/>
    <w:rsid w:val="00835D97"/>
    <w:rsid w:val="008E3F12"/>
    <w:rsid w:val="008F4BF2"/>
    <w:rsid w:val="00927C18"/>
    <w:rsid w:val="00932459"/>
    <w:rsid w:val="009F250A"/>
    <w:rsid w:val="00A44D8F"/>
    <w:rsid w:val="00A5116C"/>
    <w:rsid w:val="00B434A7"/>
    <w:rsid w:val="00B72209"/>
    <w:rsid w:val="00BE4304"/>
    <w:rsid w:val="00C03AFC"/>
    <w:rsid w:val="00C177A7"/>
    <w:rsid w:val="00C5732D"/>
    <w:rsid w:val="00D34DB2"/>
    <w:rsid w:val="00E94861"/>
    <w:rsid w:val="00F44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6F85C-0038-4E70-BEDF-71C3399FC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бюджетной и налоговой политики</vt:lpstr>
    </vt:vector>
  </TitlesOfParts>
  <Company>MoBIL GROUP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бюджетной и налоговой политики</dc:title>
  <dc:subject/>
  <dc:creator>admin</dc:creator>
  <cp:keywords/>
  <cp:lastModifiedBy>eugene</cp:lastModifiedBy>
  <cp:revision>2</cp:revision>
  <cp:lastPrinted>2014-11-19T03:25:00Z</cp:lastPrinted>
  <dcterms:created xsi:type="dcterms:W3CDTF">2017-12-15T06:11:00Z</dcterms:created>
  <dcterms:modified xsi:type="dcterms:W3CDTF">2017-12-15T06:11:00Z</dcterms:modified>
</cp:coreProperties>
</file>